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6F" w:rsidRPr="002C0E33" w:rsidRDefault="00CE106F" w:rsidP="00CE106F">
      <w:pPr>
        <w:jc w:val="right"/>
        <w:rPr>
          <w:b/>
          <w:sz w:val="32"/>
          <w:lang w:val="en-US"/>
        </w:rPr>
      </w:pPr>
    </w:p>
    <w:p w:rsidR="00CE106F" w:rsidRDefault="00CE106F" w:rsidP="00CE106F">
      <w:pPr>
        <w:jc w:val="center"/>
        <w:rPr>
          <w:b/>
          <w:sz w:val="32"/>
          <w:lang w:val="en-US"/>
        </w:rPr>
      </w:pPr>
    </w:p>
    <w:p w:rsidR="00CE106F" w:rsidRDefault="002C0E33" w:rsidP="002C0E33">
      <w:pPr>
        <w:jc w:val="right"/>
        <w:rPr>
          <w:b/>
          <w:sz w:val="32"/>
          <w:lang w:val="en-US"/>
        </w:rPr>
      </w:pPr>
      <w:r>
        <w:rPr>
          <w:noProof/>
        </w:rPr>
        <w:drawing>
          <wp:inline distT="0" distB="0" distL="0" distR="0">
            <wp:extent cx="1440000" cy="1440000"/>
            <wp:effectExtent l="19050" t="0" r="7800" b="0"/>
            <wp:docPr id="1" name="Εικόνα 1" descr="Αποτέλεσμα εικόνας για εμπ πυρφο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εμπ πυρφορος"/>
                    <pic:cNvPicPr>
                      <a:picLocks noChangeAspect="1" noChangeArrowheads="1"/>
                    </pic:cNvPicPr>
                  </pic:nvPicPr>
                  <pic:blipFill>
                    <a:blip r:embed="rId8"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p w:rsidR="00CE106F" w:rsidRDefault="00CE106F" w:rsidP="00CE106F">
      <w:pPr>
        <w:jc w:val="center"/>
        <w:rPr>
          <w:b/>
          <w:sz w:val="32"/>
          <w:lang w:val="en-US"/>
        </w:rPr>
      </w:pPr>
    </w:p>
    <w:p w:rsidR="00CE106F" w:rsidRDefault="00CE106F" w:rsidP="00CE106F">
      <w:pPr>
        <w:jc w:val="center"/>
        <w:rPr>
          <w:b/>
          <w:sz w:val="32"/>
          <w:lang w:val="en-US"/>
        </w:rPr>
      </w:pPr>
    </w:p>
    <w:tbl>
      <w:tblPr>
        <w:tblStyle w:val="TableGrid"/>
        <w:tblW w:w="0" w:type="auto"/>
        <w:tblBorders>
          <w:left w:val="none" w:sz="0" w:space="0" w:color="auto"/>
          <w:bottom w:val="single" w:sz="18" w:space="0" w:color="auto"/>
          <w:right w:val="none" w:sz="0" w:space="0" w:color="auto"/>
          <w:insideH w:val="none" w:sz="0" w:space="0" w:color="auto"/>
          <w:insideV w:val="none" w:sz="0" w:space="0" w:color="auto"/>
        </w:tblBorders>
        <w:tblLook w:val="04A0"/>
      </w:tblPr>
      <w:tblGrid>
        <w:gridCol w:w="8522"/>
      </w:tblGrid>
      <w:tr w:rsidR="00CE106F" w:rsidRPr="00D40D83" w:rsidTr="00403FBC">
        <w:tc>
          <w:tcPr>
            <w:tcW w:w="8522" w:type="dxa"/>
            <w:tcBorders>
              <w:top w:val="single" w:sz="18" w:space="0" w:color="auto"/>
              <w:bottom w:val="single" w:sz="18" w:space="0" w:color="auto"/>
            </w:tcBorders>
          </w:tcPr>
          <w:p w:rsidR="00CE106F" w:rsidRDefault="00CB30D3" w:rsidP="00403FBC">
            <w:pPr>
              <w:jc w:val="center"/>
              <w:rPr>
                <w:b/>
                <w:sz w:val="32"/>
              </w:rPr>
            </w:pPr>
            <w:r>
              <w:rPr>
                <w:b/>
                <w:sz w:val="32"/>
              </w:rPr>
              <w:t>Οδηγίες Χρήσης της</w:t>
            </w:r>
            <w:r w:rsidR="00CE106F">
              <w:rPr>
                <w:b/>
                <w:sz w:val="32"/>
              </w:rPr>
              <w:t xml:space="preserve"> εφαρμογή</w:t>
            </w:r>
            <w:r>
              <w:rPr>
                <w:b/>
                <w:sz w:val="32"/>
              </w:rPr>
              <w:t>ς</w:t>
            </w:r>
            <w:r w:rsidR="00CE106F">
              <w:rPr>
                <w:b/>
                <w:sz w:val="32"/>
              </w:rPr>
              <w:t xml:space="preserve"> </w:t>
            </w:r>
            <w:hyperlink r:id="rId9" w:history="1">
              <w:r w:rsidRPr="00E311AB">
                <w:rPr>
                  <w:rStyle w:val="Hyperlink"/>
                  <w:b/>
                  <w:sz w:val="32"/>
                  <w:lang w:val="en-US"/>
                </w:rPr>
                <w:t>https</w:t>
              </w:r>
              <w:r w:rsidRPr="00E311AB">
                <w:rPr>
                  <w:rStyle w:val="Hyperlink"/>
                  <w:b/>
                  <w:sz w:val="32"/>
                </w:rPr>
                <w:t>://</w:t>
              </w:r>
              <w:r w:rsidRPr="00E311AB">
                <w:rPr>
                  <w:rStyle w:val="Hyperlink"/>
                  <w:b/>
                  <w:sz w:val="32"/>
                  <w:lang w:val="en-US"/>
                </w:rPr>
                <w:t>apps</w:t>
              </w:r>
              <w:r w:rsidRPr="00E311AB">
                <w:rPr>
                  <w:rStyle w:val="Hyperlink"/>
                  <w:b/>
                  <w:sz w:val="32"/>
                </w:rPr>
                <w:t>.</w:t>
              </w:r>
              <w:r w:rsidRPr="00E311AB">
                <w:rPr>
                  <w:rStyle w:val="Hyperlink"/>
                  <w:b/>
                  <w:sz w:val="32"/>
                  <w:lang w:val="en-US"/>
                </w:rPr>
                <w:t>edeil</w:t>
              </w:r>
              <w:r w:rsidRPr="00E311AB">
                <w:rPr>
                  <w:rStyle w:val="Hyperlink"/>
                  <w:b/>
                  <w:sz w:val="32"/>
                </w:rPr>
                <w:t>.</w:t>
              </w:r>
              <w:r w:rsidRPr="00E311AB">
                <w:rPr>
                  <w:rStyle w:val="Hyperlink"/>
                  <w:b/>
                  <w:sz w:val="32"/>
                  <w:lang w:val="en-US"/>
                </w:rPr>
                <w:t>ntua</w:t>
              </w:r>
              <w:r w:rsidRPr="00E311AB">
                <w:rPr>
                  <w:rStyle w:val="Hyperlink"/>
                  <w:b/>
                  <w:sz w:val="32"/>
                </w:rPr>
                <w:t>.</w:t>
              </w:r>
              <w:r w:rsidRPr="00E311AB">
                <w:rPr>
                  <w:rStyle w:val="Hyperlink"/>
                  <w:b/>
                  <w:sz w:val="32"/>
                  <w:lang w:val="en-US"/>
                </w:rPr>
                <w:t>gr</w:t>
              </w:r>
              <w:r w:rsidRPr="00E311AB">
                <w:rPr>
                  <w:rStyle w:val="Hyperlink"/>
                  <w:b/>
                  <w:sz w:val="32"/>
                </w:rPr>
                <w:t>/</w:t>
              </w:r>
              <w:r w:rsidRPr="00E311AB">
                <w:rPr>
                  <w:rStyle w:val="Hyperlink"/>
                  <w:b/>
                  <w:sz w:val="32"/>
                  <w:lang w:val="en-US"/>
                </w:rPr>
                <w:t>public</w:t>
              </w:r>
            </w:hyperlink>
          </w:p>
          <w:p w:rsidR="00CE106F" w:rsidRPr="00D40D83" w:rsidRDefault="00CE106F" w:rsidP="00075AC3">
            <w:pPr>
              <w:jc w:val="center"/>
              <w:rPr>
                <w:b/>
                <w:sz w:val="32"/>
              </w:rPr>
            </w:pPr>
            <w:r>
              <w:rPr>
                <w:b/>
                <w:sz w:val="32"/>
              </w:rPr>
              <w:t xml:space="preserve">ΕΙΔΙΚΟΣ ΛΟΓΑΡΙΑΣΜΟΣ ΚΟΝΔΥΛΙΩΝ </w:t>
            </w:r>
            <w:r w:rsidR="00075AC3">
              <w:rPr>
                <w:b/>
                <w:sz w:val="32"/>
              </w:rPr>
              <w:t xml:space="preserve">ΕΡΕΥΝΑΣ </w:t>
            </w:r>
            <w:r>
              <w:rPr>
                <w:b/>
                <w:sz w:val="32"/>
              </w:rPr>
              <w:t>Ε.Μ.Π.</w:t>
            </w:r>
          </w:p>
        </w:tc>
      </w:tr>
    </w:tbl>
    <w:p w:rsidR="00CE106F" w:rsidRDefault="00CE106F" w:rsidP="00CE106F">
      <w:pPr>
        <w:jc w:val="center"/>
        <w:rPr>
          <w:b/>
          <w:sz w:val="32"/>
        </w:rPr>
      </w:pPr>
    </w:p>
    <w:p w:rsidR="00CB30D3" w:rsidRPr="00CB30D3" w:rsidRDefault="00385B4E" w:rsidP="00CB30D3">
      <w:pPr>
        <w:jc w:val="center"/>
        <w:rPr>
          <w:b/>
          <w:sz w:val="52"/>
          <w:szCs w:val="52"/>
          <w:u w:val="single"/>
        </w:rPr>
      </w:pPr>
      <w:r>
        <w:rPr>
          <w:b/>
          <w:sz w:val="52"/>
          <w:szCs w:val="52"/>
          <w:u w:val="single"/>
        </w:rPr>
        <w:t>ΑΙΤΗΜΑΤΑ</w:t>
      </w:r>
      <w:r w:rsidR="00CB30D3" w:rsidRPr="00CB30D3">
        <w:rPr>
          <w:b/>
          <w:sz w:val="52"/>
          <w:szCs w:val="52"/>
          <w:u w:val="single"/>
        </w:rPr>
        <w:t xml:space="preserve"> ΠΛΗΡΩΜΗΣ </w:t>
      </w:r>
      <w:r>
        <w:rPr>
          <w:b/>
          <w:sz w:val="52"/>
          <w:szCs w:val="52"/>
          <w:u w:val="single"/>
        </w:rPr>
        <w:t>(ΕΝΤΥΠΟ 6)</w:t>
      </w:r>
    </w:p>
    <w:p w:rsidR="00CE106F" w:rsidRPr="00D40D83" w:rsidRDefault="00CE106F" w:rsidP="00CE106F">
      <w:pPr>
        <w:jc w:val="center"/>
        <w:rPr>
          <w:b/>
          <w:sz w:val="32"/>
        </w:rPr>
      </w:pPr>
    </w:p>
    <w:p w:rsidR="00CE106F" w:rsidRPr="00D40D83" w:rsidRDefault="00CE106F" w:rsidP="00CE106F">
      <w:pPr>
        <w:jc w:val="center"/>
        <w:rPr>
          <w:b/>
          <w:sz w:val="32"/>
        </w:rPr>
      </w:pPr>
    </w:p>
    <w:p w:rsidR="00CE106F" w:rsidRDefault="00CE106F" w:rsidP="00CE106F"/>
    <w:p w:rsidR="00CE106F" w:rsidRDefault="00CE106F" w:rsidP="00CE106F"/>
    <w:p w:rsidR="000B0369" w:rsidRDefault="000B0369" w:rsidP="00CE106F"/>
    <w:p w:rsidR="000B0369" w:rsidRDefault="000B0369" w:rsidP="00CE106F"/>
    <w:p w:rsidR="000B0369" w:rsidRDefault="000B0369" w:rsidP="00CE106F"/>
    <w:p w:rsidR="000B0369" w:rsidRDefault="000B0369" w:rsidP="00CE106F"/>
    <w:p w:rsidR="000B0369" w:rsidRPr="00D40D83" w:rsidRDefault="000B0369" w:rsidP="00CE106F"/>
    <w:p w:rsidR="00D33C28" w:rsidRDefault="00D33C28" w:rsidP="006E6EB3"/>
    <w:p w:rsidR="000B0369" w:rsidRPr="000D54DB" w:rsidRDefault="000B0369" w:rsidP="000B0369">
      <w:pPr>
        <w:jc w:val="right"/>
        <w:rPr>
          <w:sz w:val="18"/>
          <w:szCs w:val="18"/>
        </w:rPr>
      </w:pPr>
      <w:r w:rsidRPr="000D54DB">
        <w:rPr>
          <w:sz w:val="18"/>
          <w:szCs w:val="18"/>
        </w:rPr>
        <w:t>‘Έκδοση 1.0</w:t>
      </w:r>
    </w:p>
    <w:p w:rsidR="000B0369" w:rsidRPr="000D54DB" w:rsidRDefault="00A90EA0" w:rsidP="000B0369">
      <w:pPr>
        <w:jc w:val="right"/>
        <w:rPr>
          <w:sz w:val="18"/>
          <w:szCs w:val="18"/>
        </w:rPr>
      </w:pPr>
      <w:r>
        <w:rPr>
          <w:sz w:val="18"/>
          <w:szCs w:val="18"/>
        </w:rPr>
        <w:t>Ημερομηνία 21</w:t>
      </w:r>
      <w:r w:rsidR="000B0369" w:rsidRPr="000D54DB">
        <w:rPr>
          <w:sz w:val="18"/>
          <w:szCs w:val="18"/>
        </w:rPr>
        <w:t>/</w:t>
      </w:r>
      <w:r>
        <w:rPr>
          <w:sz w:val="18"/>
          <w:szCs w:val="18"/>
        </w:rPr>
        <w:t>6</w:t>
      </w:r>
      <w:r w:rsidR="000B0369" w:rsidRPr="000D54DB">
        <w:rPr>
          <w:sz w:val="18"/>
          <w:szCs w:val="18"/>
        </w:rPr>
        <w:t>/2019</w:t>
      </w:r>
    </w:p>
    <w:p w:rsidR="00CB30D3" w:rsidRDefault="00CB30D3">
      <w:pPr>
        <w:pStyle w:val="TOCHeading"/>
        <w:rPr>
          <w:rFonts w:asciiTheme="minorHAnsi" w:eastAsiaTheme="minorEastAsia" w:hAnsiTheme="minorHAnsi" w:cstheme="minorBidi"/>
          <w:color w:val="auto"/>
          <w:sz w:val="22"/>
          <w:szCs w:val="22"/>
        </w:rPr>
      </w:pPr>
    </w:p>
    <w:p w:rsidR="00CB30D3" w:rsidRDefault="00CB30D3">
      <w:pPr>
        <w:pStyle w:val="TOCHeading"/>
        <w:rPr>
          <w:rFonts w:asciiTheme="minorHAnsi" w:eastAsiaTheme="minorEastAsia" w:hAnsiTheme="minorHAnsi" w:cstheme="minorBidi"/>
          <w:color w:val="auto"/>
          <w:sz w:val="22"/>
          <w:szCs w:val="22"/>
        </w:rPr>
      </w:pPr>
    </w:p>
    <w:sdt>
      <w:sdtPr>
        <w:rPr>
          <w:rFonts w:asciiTheme="minorHAnsi" w:eastAsiaTheme="minorEastAsia" w:hAnsiTheme="minorHAnsi" w:cstheme="minorBidi"/>
          <w:color w:val="auto"/>
          <w:sz w:val="22"/>
          <w:szCs w:val="22"/>
        </w:rPr>
        <w:id w:val="-1015528733"/>
        <w:docPartObj>
          <w:docPartGallery w:val="Table of Contents"/>
          <w:docPartUnique/>
        </w:docPartObj>
      </w:sdtPr>
      <w:sdtContent>
        <w:p w:rsidR="00CE106F" w:rsidRPr="004B61B8" w:rsidRDefault="004B61B8">
          <w:pPr>
            <w:pStyle w:val="TOCHeading"/>
            <w:rPr>
              <w:rFonts w:asciiTheme="minorHAnsi" w:hAnsiTheme="minorHAnsi" w:cstheme="minorHAnsi"/>
              <w:b/>
              <w:bCs/>
              <w:sz w:val="28"/>
              <w:szCs w:val="28"/>
            </w:rPr>
          </w:pPr>
          <w:r w:rsidRPr="004B61B8">
            <w:rPr>
              <w:rFonts w:asciiTheme="minorHAnsi" w:hAnsiTheme="minorHAnsi" w:cstheme="minorHAnsi"/>
              <w:b/>
              <w:bCs/>
              <w:sz w:val="28"/>
              <w:szCs w:val="28"/>
            </w:rPr>
            <w:t>1.</w:t>
          </w:r>
          <w:r w:rsidR="00CE106F" w:rsidRPr="004B61B8">
            <w:rPr>
              <w:rFonts w:asciiTheme="minorHAnsi" w:hAnsiTheme="minorHAnsi" w:cstheme="minorHAnsi"/>
              <w:b/>
              <w:bCs/>
              <w:sz w:val="28"/>
              <w:szCs w:val="28"/>
            </w:rPr>
            <w:t>Πίνακας περιεχομένων</w:t>
          </w:r>
        </w:p>
        <w:p w:rsidR="004B61B8" w:rsidRPr="004B61B8" w:rsidRDefault="004B61B8" w:rsidP="004B61B8"/>
        <w:p w:rsidR="00403FBC" w:rsidRDefault="00214A15" w:rsidP="00403FBC">
          <w:pPr>
            <w:pStyle w:val="TOC1"/>
            <w:numPr>
              <w:ilvl w:val="0"/>
              <w:numId w:val="1"/>
            </w:numPr>
          </w:pPr>
          <w:r w:rsidRPr="00214A15">
            <w:rPr>
              <w:b/>
              <w:bCs/>
            </w:rPr>
            <w:t xml:space="preserve">Περιεχόμενα </w:t>
          </w:r>
          <w:r w:rsidR="00CE106F">
            <w:ptab w:relativeTo="margin" w:alignment="right" w:leader="dot"/>
          </w:r>
          <w:r>
            <w:rPr>
              <w:b/>
              <w:bCs/>
            </w:rPr>
            <w:t>2</w:t>
          </w:r>
        </w:p>
        <w:p w:rsidR="00CE106F" w:rsidRDefault="004B61B8" w:rsidP="00403FBC">
          <w:pPr>
            <w:pStyle w:val="TOC1"/>
            <w:numPr>
              <w:ilvl w:val="0"/>
              <w:numId w:val="1"/>
            </w:numPr>
          </w:pPr>
          <w:r w:rsidRPr="00403FBC">
            <w:rPr>
              <w:b/>
              <w:bCs/>
            </w:rPr>
            <w:t xml:space="preserve">Γενικές Πληροφορίες – Πρόσβαση στην εφαρμογή </w:t>
          </w:r>
          <w:r w:rsidR="00CE106F">
            <w:ptab w:relativeTo="margin" w:alignment="right" w:leader="dot"/>
          </w:r>
          <w:r w:rsidRPr="00403FBC">
            <w:rPr>
              <w:b/>
              <w:bCs/>
            </w:rPr>
            <w:t>3</w:t>
          </w:r>
        </w:p>
        <w:p w:rsidR="00CE106F" w:rsidRDefault="004B61B8">
          <w:pPr>
            <w:pStyle w:val="TOC2"/>
            <w:ind w:left="216"/>
          </w:pPr>
          <w:r>
            <w:t xml:space="preserve">       2.1 Πρόσβαση στην εφαρμογή</w:t>
          </w:r>
          <w:r w:rsidR="00CE106F">
            <w:ptab w:relativeTo="margin" w:alignment="right" w:leader="dot"/>
          </w:r>
          <w:r w:rsidRPr="004B61B8">
            <w:rPr>
              <w:b/>
              <w:bCs/>
            </w:rPr>
            <w:t>3</w:t>
          </w:r>
        </w:p>
        <w:p w:rsidR="00214A15" w:rsidRDefault="00403FBC" w:rsidP="00214A15">
          <w:pPr>
            <w:pStyle w:val="TOC1"/>
          </w:pPr>
          <w:r>
            <w:rPr>
              <w:b/>
              <w:bCs/>
            </w:rPr>
            <w:t xml:space="preserve">3.    </w:t>
          </w:r>
          <w:r w:rsidRPr="00403FBC">
            <w:rPr>
              <w:b/>
              <w:bCs/>
            </w:rPr>
            <w:t>Μενού «</w:t>
          </w:r>
          <w:r w:rsidR="0023679A">
            <w:rPr>
              <w:b/>
              <w:bCs/>
            </w:rPr>
            <w:t>Αιτήματα</w:t>
          </w:r>
          <w:r w:rsidRPr="00403FBC">
            <w:rPr>
              <w:b/>
              <w:bCs/>
            </w:rPr>
            <w:t xml:space="preserve"> Πληρωμής»</w:t>
          </w:r>
          <w:r w:rsidR="00214A15">
            <w:ptab w:relativeTo="margin" w:alignment="right" w:leader="dot"/>
          </w:r>
          <w:r w:rsidR="00E6240D">
            <w:rPr>
              <w:b/>
              <w:bCs/>
            </w:rPr>
            <w:t>5</w:t>
          </w:r>
        </w:p>
        <w:p w:rsidR="00214A15" w:rsidRDefault="00403FBC" w:rsidP="00214A15">
          <w:pPr>
            <w:pStyle w:val="TOC1"/>
          </w:pPr>
          <w:r>
            <w:rPr>
              <w:b/>
              <w:bCs/>
            </w:rPr>
            <w:t xml:space="preserve">4. </w:t>
          </w:r>
          <w:r w:rsidR="007742AD">
            <w:rPr>
              <w:b/>
              <w:bCs/>
            </w:rPr>
            <w:t xml:space="preserve">   </w:t>
          </w:r>
          <w:r w:rsidRPr="007742AD">
            <w:rPr>
              <w:b/>
              <w:bCs/>
            </w:rPr>
            <w:t>Δημιουργία Αιτήματος πληρωμής</w:t>
          </w:r>
          <w:r>
            <w:t xml:space="preserve"> </w:t>
          </w:r>
          <w:r w:rsidR="00214A15">
            <w:ptab w:relativeTo="margin" w:alignment="right" w:leader="dot"/>
          </w:r>
          <w:r w:rsidR="00E6240D">
            <w:rPr>
              <w:b/>
              <w:bCs/>
            </w:rPr>
            <w:t>6</w:t>
          </w:r>
        </w:p>
        <w:p w:rsidR="00214A15" w:rsidRDefault="007742AD" w:rsidP="00214A15">
          <w:pPr>
            <w:pStyle w:val="TOC2"/>
            <w:ind w:left="216"/>
          </w:pPr>
          <w:r>
            <w:t xml:space="preserve">      4.1 </w:t>
          </w:r>
          <w:r w:rsidR="002C0E33">
            <w:t>Αίτημα Πληρωμής Σύμβασης Α</w:t>
          </w:r>
          <w:r w:rsidRPr="007742AD">
            <w:t xml:space="preserve">μοιβών </w:t>
          </w:r>
          <w:r w:rsidR="00214A15">
            <w:ptab w:relativeTo="margin" w:alignment="right" w:leader="dot"/>
          </w:r>
          <w:r w:rsidR="00E6240D">
            <w:t>6</w:t>
          </w:r>
        </w:p>
        <w:p w:rsidR="00214A15" w:rsidRDefault="007742AD" w:rsidP="00214A15">
          <w:pPr>
            <w:pStyle w:val="TOC3"/>
            <w:ind w:left="446"/>
          </w:pPr>
          <w:r>
            <w:t xml:space="preserve"> 4.2 </w:t>
          </w:r>
          <w:r w:rsidRPr="007742AD">
            <w:t xml:space="preserve">Αίτημα Πληρωμής Προμηθειών </w:t>
          </w:r>
          <w:r w:rsidR="00214A15">
            <w:ptab w:relativeTo="margin" w:alignment="right" w:leader="dot"/>
          </w:r>
          <w:r w:rsidR="00E6240D">
            <w:t>8</w:t>
          </w:r>
        </w:p>
        <w:p w:rsidR="007742AD" w:rsidRDefault="007742AD" w:rsidP="007742AD">
          <w:pPr>
            <w:pStyle w:val="TOC2"/>
            <w:ind w:left="216"/>
          </w:pPr>
          <w:r>
            <w:t xml:space="preserve">     4.3  </w:t>
          </w:r>
          <w:r w:rsidRPr="007742AD">
            <w:t>Αίτημα Πληρωμής Ταξιδιών</w:t>
          </w:r>
          <w:r>
            <w:ptab w:relativeTo="margin" w:alignment="right" w:leader="dot"/>
          </w:r>
          <w:r w:rsidR="00E6240D">
            <w:t>10</w:t>
          </w:r>
        </w:p>
        <w:p w:rsidR="00D23FE5" w:rsidRDefault="00D23FE5" w:rsidP="00D23FE5">
          <w:pPr>
            <w:pStyle w:val="TOC1"/>
          </w:pPr>
          <w:r>
            <w:rPr>
              <w:b/>
              <w:bCs/>
            </w:rPr>
            <w:t xml:space="preserve">5.    </w:t>
          </w:r>
          <w:r w:rsidRPr="00D23FE5">
            <w:rPr>
              <w:b/>
              <w:bCs/>
            </w:rPr>
            <w:t>Διαδικασίες έγκρισης του Αιτήματος Πληρωμής</w:t>
          </w:r>
          <w:r>
            <w:ptab w:relativeTo="margin" w:alignment="right" w:leader="dot"/>
          </w:r>
          <w:r w:rsidR="00E6240D">
            <w:rPr>
              <w:b/>
              <w:bCs/>
            </w:rPr>
            <w:t>13</w:t>
          </w:r>
        </w:p>
        <w:p w:rsidR="00D23FE5" w:rsidRPr="00D23FE5" w:rsidRDefault="00D23FE5" w:rsidP="00D23FE5"/>
        <w:p w:rsidR="007742AD" w:rsidRPr="007742AD" w:rsidRDefault="007742AD" w:rsidP="007742AD"/>
        <w:p w:rsidR="007742AD" w:rsidRPr="007742AD" w:rsidRDefault="007742AD" w:rsidP="007742AD"/>
        <w:p w:rsidR="00CE106F" w:rsidRPr="00214A15" w:rsidRDefault="0009274A" w:rsidP="00214A15"/>
      </w:sdtContent>
    </w:sdt>
    <w:p w:rsidR="00CE106F" w:rsidRPr="00E5404E" w:rsidRDefault="00CE106F" w:rsidP="00CE106F">
      <w:r w:rsidRPr="00E5404E">
        <w:br w:type="page"/>
      </w:r>
    </w:p>
    <w:p w:rsidR="004B61B8" w:rsidRPr="004B61B8" w:rsidRDefault="004B61B8" w:rsidP="00403FBC">
      <w:pPr>
        <w:pStyle w:val="Heading1"/>
        <w:numPr>
          <w:ilvl w:val="0"/>
          <w:numId w:val="5"/>
        </w:numPr>
        <w:spacing w:before="480"/>
        <w:ind w:left="284" w:hanging="284"/>
        <w:rPr>
          <w:rFonts w:asciiTheme="minorHAnsi" w:hAnsiTheme="minorHAnsi" w:cstheme="minorHAnsi"/>
          <w:b/>
          <w:bCs/>
          <w:sz w:val="28"/>
          <w:szCs w:val="28"/>
        </w:rPr>
      </w:pPr>
      <w:bookmarkStart w:id="0" w:name="_Toc527103124"/>
      <w:r w:rsidRPr="004B61B8">
        <w:rPr>
          <w:rFonts w:asciiTheme="minorHAnsi" w:hAnsiTheme="minorHAnsi" w:cstheme="minorHAnsi"/>
          <w:b/>
          <w:bCs/>
          <w:sz w:val="28"/>
          <w:szCs w:val="28"/>
        </w:rPr>
        <w:lastRenderedPageBreak/>
        <w:t>Γενικές Πληροφορίες – Πρόσβαση στην εφαρμογή</w:t>
      </w:r>
      <w:bookmarkEnd w:id="0"/>
    </w:p>
    <w:p w:rsidR="004B61B8" w:rsidRDefault="004B61B8" w:rsidP="002C0E33">
      <w:pPr>
        <w:jc w:val="both"/>
      </w:pPr>
      <w:r>
        <w:t xml:space="preserve">Η εφαρμογή </w:t>
      </w:r>
      <w:hyperlink r:id="rId10" w:history="1">
        <w:r w:rsidR="00BC162C" w:rsidRPr="000E070F">
          <w:rPr>
            <w:rStyle w:val="Hyperlink"/>
            <w:lang w:val="en-US"/>
          </w:rPr>
          <w:t>https</w:t>
        </w:r>
        <w:r w:rsidR="00BC162C" w:rsidRPr="00BC162C">
          <w:rPr>
            <w:rStyle w:val="Hyperlink"/>
          </w:rPr>
          <w:t>://</w:t>
        </w:r>
        <w:r w:rsidR="00BC162C" w:rsidRPr="000E070F">
          <w:rPr>
            <w:rStyle w:val="Hyperlink"/>
            <w:lang w:val="en-US"/>
          </w:rPr>
          <w:t>apps</w:t>
        </w:r>
        <w:r w:rsidR="00BC162C" w:rsidRPr="00BC162C">
          <w:rPr>
            <w:rStyle w:val="Hyperlink"/>
          </w:rPr>
          <w:t>.</w:t>
        </w:r>
        <w:r w:rsidR="00BC162C" w:rsidRPr="000E070F">
          <w:rPr>
            <w:rStyle w:val="Hyperlink"/>
            <w:lang w:val="en-US"/>
          </w:rPr>
          <w:t>edeil</w:t>
        </w:r>
        <w:r w:rsidR="00BC162C" w:rsidRPr="00BC162C">
          <w:rPr>
            <w:rStyle w:val="Hyperlink"/>
          </w:rPr>
          <w:t>.</w:t>
        </w:r>
        <w:r w:rsidR="00BC162C" w:rsidRPr="000E070F">
          <w:rPr>
            <w:rStyle w:val="Hyperlink"/>
            <w:lang w:val="en-US"/>
          </w:rPr>
          <w:t>ntua</w:t>
        </w:r>
        <w:r w:rsidR="00BC162C" w:rsidRPr="00BC162C">
          <w:rPr>
            <w:rStyle w:val="Hyperlink"/>
          </w:rPr>
          <w:t>.</w:t>
        </w:r>
        <w:r w:rsidR="00BC162C" w:rsidRPr="000E070F">
          <w:rPr>
            <w:rStyle w:val="Hyperlink"/>
            <w:lang w:val="en-US"/>
          </w:rPr>
          <w:t>gr</w:t>
        </w:r>
        <w:r w:rsidR="00BC162C" w:rsidRPr="00BC162C">
          <w:rPr>
            <w:rStyle w:val="Hyperlink"/>
          </w:rPr>
          <w:t>/</w:t>
        </w:r>
        <w:r w:rsidR="00BC162C" w:rsidRPr="000E070F">
          <w:rPr>
            <w:rStyle w:val="Hyperlink"/>
            <w:lang w:val="en-US"/>
          </w:rPr>
          <w:t>public</w:t>
        </w:r>
      </w:hyperlink>
      <w:r w:rsidR="00BC162C">
        <w:rPr>
          <w:rStyle w:val="Hyperlink"/>
        </w:rPr>
        <w:t xml:space="preserve"> </w:t>
      </w:r>
      <w:r>
        <w:t>αποτελεί μια πλατφόρμα που αναπτύχθηκε για την ευκολότερη και αποτελεσματικ</w:t>
      </w:r>
      <w:r w:rsidR="006E6EB3">
        <w:t>ότερη</w:t>
      </w:r>
      <w:r>
        <w:t xml:space="preserve"> διαχείριση των οικονομικών στοιχείων των προγραμμάτων που διαχειρίζεται ο Ειδικός Λογαριασμός Κονδυλίων Έρευνας Ε.Μ.Π. .</w:t>
      </w:r>
    </w:p>
    <w:p w:rsidR="004B61B8" w:rsidRDefault="004B61B8" w:rsidP="002C0E33">
      <w:pPr>
        <w:jc w:val="both"/>
      </w:pPr>
      <w:r>
        <w:t>Η μόνη απαίτηση από πλευράς των χρηστών είναι ένας σύγχρονος φυλ</w:t>
      </w:r>
      <w:r w:rsidR="006E6EB3">
        <w:t>λ</w:t>
      </w:r>
      <w:r>
        <w:t>ομετρητής σελίδων (</w:t>
      </w:r>
      <w:r>
        <w:rPr>
          <w:lang w:val="en-US"/>
        </w:rPr>
        <w:t>browser</w:t>
      </w:r>
      <w:r w:rsidRPr="001F46FE">
        <w:t>)</w:t>
      </w:r>
      <w:r>
        <w:t xml:space="preserve">. Αν και υποστηρίζονται τόσο σταθεροί υπολογιστές, όσο και </w:t>
      </w:r>
      <w:r>
        <w:rPr>
          <w:lang w:val="en-US"/>
        </w:rPr>
        <w:t>tablets</w:t>
      </w:r>
      <w:r w:rsidRPr="001F46FE">
        <w:t xml:space="preserve"> </w:t>
      </w:r>
      <w:r>
        <w:t xml:space="preserve">και </w:t>
      </w:r>
      <w:r>
        <w:rPr>
          <w:lang w:val="en-US"/>
        </w:rPr>
        <w:t>mobiles</w:t>
      </w:r>
      <w:r w:rsidRPr="001F46FE">
        <w:t xml:space="preserve">, </w:t>
      </w:r>
      <w:r>
        <w:t xml:space="preserve">για την καλύτερη εμπειρία του χρήστη προτείνονται τα ακόλουθα χαρακτηριστικά: </w:t>
      </w:r>
    </w:p>
    <w:p w:rsidR="004B61B8" w:rsidRPr="001F46FE" w:rsidRDefault="004B61B8" w:rsidP="002C0E33">
      <w:pPr>
        <w:pStyle w:val="ListParagraph"/>
        <w:numPr>
          <w:ilvl w:val="1"/>
          <w:numId w:val="2"/>
        </w:numPr>
        <w:jc w:val="both"/>
      </w:pPr>
      <w:r>
        <w:rPr>
          <w:lang w:val="en-US"/>
        </w:rPr>
        <w:t>Browser</w:t>
      </w:r>
      <w:r w:rsidRPr="001F46FE">
        <w:t xml:space="preserve"> </w:t>
      </w:r>
      <w:r w:rsidRPr="001F46FE">
        <w:tab/>
      </w:r>
      <w:r>
        <w:tab/>
      </w:r>
      <w:r>
        <w:rPr>
          <w:lang w:val="en-US"/>
        </w:rPr>
        <w:t>Google</w:t>
      </w:r>
      <w:r w:rsidRPr="001F46FE">
        <w:t xml:space="preserve"> </w:t>
      </w:r>
      <w:r>
        <w:rPr>
          <w:lang w:val="en-US"/>
        </w:rPr>
        <w:t>Chrome</w:t>
      </w:r>
    </w:p>
    <w:p w:rsidR="004B61B8" w:rsidRPr="001F46FE" w:rsidRDefault="004B61B8" w:rsidP="002C0E33">
      <w:pPr>
        <w:pStyle w:val="ListParagraph"/>
        <w:numPr>
          <w:ilvl w:val="1"/>
          <w:numId w:val="2"/>
        </w:numPr>
        <w:jc w:val="both"/>
      </w:pPr>
      <w:r>
        <w:rPr>
          <w:lang w:val="en-US"/>
        </w:rPr>
        <w:t>Screen</w:t>
      </w:r>
      <w:r w:rsidRPr="001F46FE">
        <w:t xml:space="preserve"> </w:t>
      </w:r>
      <w:r>
        <w:rPr>
          <w:lang w:val="en-US"/>
        </w:rPr>
        <w:t>Resolution</w:t>
      </w:r>
      <w:r>
        <w:rPr>
          <w:lang w:val="en-US"/>
        </w:rPr>
        <w:tab/>
        <w:t>1920x1080</w:t>
      </w:r>
    </w:p>
    <w:p w:rsidR="004B61B8" w:rsidRPr="004B61B8" w:rsidRDefault="004B61B8" w:rsidP="002C0E33">
      <w:pPr>
        <w:pStyle w:val="Heading2"/>
        <w:numPr>
          <w:ilvl w:val="1"/>
          <w:numId w:val="0"/>
        </w:numPr>
        <w:spacing w:before="200"/>
        <w:ind w:left="576" w:hanging="576"/>
        <w:jc w:val="both"/>
        <w:rPr>
          <w:rFonts w:asciiTheme="minorHAnsi" w:hAnsiTheme="minorHAnsi" w:cstheme="minorHAnsi"/>
          <w:b/>
          <w:bCs/>
          <w:sz w:val="28"/>
          <w:szCs w:val="28"/>
        </w:rPr>
      </w:pPr>
      <w:bookmarkStart w:id="1" w:name="_Toc527103125"/>
      <w:r w:rsidRPr="004B61B8">
        <w:rPr>
          <w:rFonts w:asciiTheme="minorHAnsi" w:hAnsiTheme="minorHAnsi" w:cstheme="minorHAnsi"/>
          <w:b/>
          <w:bCs/>
          <w:sz w:val="28"/>
          <w:szCs w:val="28"/>
        </w:rPr>
        <w:t>2.1 Πρόσβαση στην εφαρμογή</w:t>
      </w:r>
      <w:bookmarkEnd w:id="1"/>
    </w:p>
    <w:p w:rsidR="004B61B8" w:rsidRPr="00372336" w:rsidRDefault="004B61B8" w:rsidP="002C0E33">
      <w:pPr>
        <w:jc w:val="both"/>
      </w:pPr>
      <w:r>
        <w:t>Για την πρόσβαση στην εφαρμογή απαιτούνται τα στοιχεία σύνδεσης που έχετε λάβει από το Κέντρο Η/Υ (</w:t>
      </w:r>
      <w:r>
        <w:rPr>
          <w:lang w:val="en-US"/>
        </w:rPr>
        <w:t>central</w:t>
      </w:r>
      <w:r w:rsidRPr="001F46FE">
        <w:t xml:space="preserve">) </w:t>
      </w:r>
      <w:r>
        <w:t>και ισχύουν για όλες τις ηλεκτρονικές παροχές του Ε.Μ.Π.</w:t>
      </w:r>
      <w:r w:rsidR="00372336">
        <w:t xml:space="preserve"> Για να </w:t>
      </w:r>
      <w:r w:rsidR="006E6EB3">
        <w:t xml:space="preserve">είναι εφικτή η πρόσβαση </w:t>
      </w:r>
      <w:r w:rsidR="00372336">
        <w:t xml:space="preserve">προτείνεται η χρήση </w:t>
      </w:r>
      <w:r w:rsidR="00372336">
        <w:rPr>
          <w:lang w:val="en-US"/>
        </w:rPr>
        <w:t>VPN</w:t>
      </w:r>
      <w:r w:rsidR="00372336">
        <w:t xml:space="preserve"> και ειδικά όταν πρόκειται για σύνδεση εκτός Ελλάδος είναι απαραίτητη η χρήση του </w:t>
      </w:r>
      <w:r w:rsidR="00372336">
        <w:rPr>
          <w:lang w:val="en-US"/>
        </w:rPr>
        <w:t>VPN</w:t>
      </w:r>
      <w:r w:rsidR="00372336" w:rsidRPr="00372336">
        <w:t>.</w:t>
      </w:r>
    </w:p>
    <w:p w:rsidR="004B61B8" w:rsidRDefault="006E6EB3" w:rsidP="002C0E33">
      <w:pPr>
        <w:jc w:val="both"/>
      </w:pPr>
      <w:r>
        <w:t>Σε</w:t>
      </w:r>
      <w:r w:rsidR="004B61B8">
        <w:t xml:space="preserve"> περίπτωση που δεν έχετε τέτοιο κωδικό, θα πρέπει να απευθυνθείτε στο  Κέντρο Η/Υ (περισσότερες πληροφορίες </w:t>
      </w:r>
      <w:hyperlink r:id="rId11" w:history="1">
        <w:r w:rsidR="004B61B8" w:rsidRPr="0051742A">
          <w:rPr>
            <w:rStyle w:val="Hyperlink"/>
            <w:lang w:val="en-US"/>
          </w:rPr>
          <w:t>http</w:t>
        </w:r>
        <w:r w:rsidR="004B61B8" w:rsidRPr="0051742A">
          <w:rPr>
            <w:rStyle w:val="Hyperlink"/>
          </w:rPr>
          <w:t>://</w:t>
        </w:r>
        <w:r w:rsidR="004B61B8" w:rsidRPr="0051742A">
          <w:rPr>
            <w:rStyle w:val="Hyperlink"/>
            <w:lang w:val="en-US"/>
          </w:rPr>
          <w:t>www</w:t>
        </w:r>
        <w:r w:rsidR="004B61B8" w:rsidRPr="0051742A">
          <w:rPr>
            <w:rStyle w:val="Hyperlink"/>
          </w:rPr>
          <w:t>.</w:t>
        </w:r>
        <w:r w:rsidR="004B61B8" w:rsidRPr="0051742A">
          <w:rPr>
            <w:rStyle w:val="Hyperlink"/>
            <w:lang w:val="en-US"/>
          </w:rPr>
          <w:t>central</w:t>
        </w:r>
        <w:r w:rsidR="004B61B8" w:rsidRPr="0051742A">
          <w:rPr>
            <w:rStyle w:val="Hyperlink"/>
          </w:rPr>
          <w:t>.</w:t>
        </w:r>
        <w:r w:rsidR="004B61B8" w:rsidRPr="0051742A">
          <w:rPr>
            <w:rStyle w:val="Hyperlink"/>
            <w:lang w:val="en-US"/>
          </w:rPr>
          <w:t>ntua</w:t>
        </w:r>
        <w:r w:rsidR="004B61B8" w:rsidRPr="0051742A">
          <w:rPr>
            <w:rStyle w:val="Hyperlink"/>
          </w:rPr>
          <w:t>.</w:t>
        </w:r>
        <w:r w:rsidR="004B61B8" w:rsidRPr="0051742A">
          <w:rPr>
            <w:rStyle w:val="Hyperlink"/>
            <w:lang w:val="en-US"/>
          </w:rPr>
          <w:t>gr</w:t>
        </w:r>
      </w:hyperlink>
      <w:r w:rsidR="004B61B8">
        <w:t xml:space="preserve"> </w:t>
      </w:r>
      <w:r w:rsidR="004B61B8" w:rsidRPr="001F46FE">
        <w:t>)</w:t>
      </w:r>
    </w:p>
    <w:p w:rsidR="00372336" w:rsidRDefault="005A3A6C" w:rsidP="002C0E33">
      <w:pPr>
        <w:jc w:val="both"/>
        <w:rPr>
          <w:noProof/>
        </w:rPr>
      </w:pPr>
      <w:r>
        <w:rPr>
          <w:noProof/>
        </w:rPr>
        <w:t xml:space="preserve">Κατά την είσοδο στο σύστημα εμφανίζεται η παρακάτω σελίδα που απαιτεί να </w:t>
      </w:r>
      <w:r w:rsidR="0023679A">
        <w:rPr>
          <w:noProof/>
        </w:rPr>
        <w:t>εισάγετε</w:t>
      </w:r>
      <w:r>
        <w:rPr>
          <w:noProof/>
        </w:rPr>
        <w:t xml:space="preserve"> τα στοιχεία σας</w:t>
      </w:r>
    </w:p>
    <w:p w:rsidR="005A3A6C" w:rsidRDefault="005A3A6C" w:rsidP="00991B88">
      <w:pPr>
        <w:jc w:val="center"/>
      </w:pPr>
      <w:r>
        <w:rPr>
          <w:noProof/>
        </w:rPr>
        <w:drawing>
          <wp:inline distT="0" distB="0" distL="0" distR="0">
            <wp:extent cx="4794636" cy="4613870"/>
            <wp:effectExtent l="0" t="0" r="6350" b="0"/>
            <wp:docPr id="11" name="Εικόνα 11"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kganis\Desktop\Καταγραφή.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9456" cy="4618509"/>
                    </a:xfrm>
                    <a:prstGeom prst="rect">
                      <a:avLst/>
                    </a:prstGeom>
                    <a:noFill/>
                    <a:ln>
                      <a:noFill/>
                    </a:ln>
                  </pic:spPr>
                </pic:pic>
              </a:graphicData>
            </a:graphic>
          </wp:inline>
        </w:drawing>
      </w:r>
    </w:p>
    <w:p w:rsidR="005A3A6C" w:rsidRDefault="006E6EB3" w:rsidP="002C0E33">
      <w:pPr>
        <w:jc w:val="both"/>
      </w:pPr>
      <w:r>
        <w:lastRenderedPageBreak/>
        <w:t>Ε</w:t>
      </w:r>
      <w:r w:rsidR="005A3A6C">
        <w:t xml:space="preserve">πιλέγοντας </w:t>
      </w:r>
      <w:r>
        <w:t>«Ε</w:t>
      </w:r>
      <w:r w:rsidR="005A3A6C">
        <w:t>ίσοδο</w:t>
      </w:r>
      <w:r>
        <w:t>ς»,</w:t>
      </w:r>
      <w:r w:rsidR="005A3A6C">
        <w:t xml:space="preserve"> </w:t>
      </w:r>
      <w:r>
        <w:t>την 1</w:t>
      </w:r>
      <w:r w:rsidRPr="006E6EB3">
        <w:rPr>
          <w:vertAlign w:val="superscript"/>
        </w:rPr>
        <w:t>η</w:t>
      </w:r>
      <w:r>
        <w:t xml:space="preserve"> φορά, πρέπει</w:t>
      </w:r>
      <w:r w:rsidR="005A3A6C">
        <w:t xml:space="preserve"> να αποδεχθείτε την χρησιμοποίηση</w:t>
      </w:r>
      <w:r>
        <w:t xml:space="preserve"> των</w:t>
      </w:r>
      <w:r w:rsidR="005A3A6C">
        <w:t xml:space="preserve"> στοιχείων σας για την είσοδο στην πλατφόρμα.</w:t>
      </w:r>
    </w:p>
    <w:p w:rsidR="004B61B8" w:rsidRDefault="003C5F8F" w:rsidP="00991B88">
      <w:pPr>
        <w:jc w:val="center"/>
      </w:pPr>
      <w:r>
        <w:rPr>
          <w:noProof/>
        </w:rPr>
        <w:drawing>
          <wp:inline distT="0" distB="0" distL="0" distR="0">
            <wp:extent cx="4914900" cy="75311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00" cy="7531100"/>
                    </a:xfrm>
                    <a:prstGeom prst="rect">
                      <a:avLst/>
                    </a:prstGeom>
                  </pic:spPr>
                </pic:pic>
              </a:graphicData>
            </a:graphic>
          </wp:inline>
        </w:drawing>
      </w:r>
      <w:r w:rsidR="004B61B8">
        <w:br w:type="page"/>
      </w:r>
    </w:p>
    <w:p w:rsidR="00234B6D" w:rsidRDefault="004B61B8" w:rsidP="00403FBC">
      <w:pPr>
        <w:pStyle w:val="Heading2"/>
        <w:numPr>
          <w:ilvl w:val="0"/>
          <w:numId w:val="5"/>
        </w:numPr>
        <w:spacing w:before="200" w:after="240"/>
        <w:ind w:left="426" w:hanging="426"/>
        <w:rPr>
          <w:rFonts w:asciiTheme="minorHAnsi" w:hAnsiTheme="minorHAnsi" w:cstheme="minorHAnsi"/>
          <w:b/>
          <w:bCs/>
          <w:sz w:val="28"/>
          <w:szCs w:val="28"/>
        </w:rPr>
      </w:pPr>
      <w:r w:rsidRPr="004B61B8">
        <w:rPr>
          <w:rFonts w:asciiTheme="minorHAnsi" w:hAnsiTheme="minorHAnsi" w:cstheme="minorHAnsi"/>
          <w:b/>
          <w:bCs/>
          <w:sz w:val="28"/>
          <w:szCs w:val="28"/>
        </w:rPr>
        <w:lastRenderedPageBreak/>
        <w:t>Μενού «</w:t>
      </w:r>
      <w:r w:rsidR="0023679A">
        <w:rPr>
          <w:rFonts w:asciiTheme="minorHAnsi" w:hAnsiTheme="minorHAnsi" w:cstheme="minorHAnsi"/>
          <w:b/>
          <w:bCs/>
          <w:sz w:val="28"/>
          <w:szCs w:val="28"/>
        </w:rPr>
        <w:t>Αιτήματα</w:t>
      </w:r>
      <w:r w:rsidRPr="004B61B8">
        <w:rPr>
          <w:rFonts w:asciiTheme="minorHAnsi" w:hAnsiTheme="minorHAnsi" w:cstheme="minorHAnsi"/>
          <w:b/>
          <w:bCs/>
          <w:sz w:val="28"/>
          <w:szCs w:val="28"/>
        </w:rPr>
        <w:t xml:space="preserve"> Πληρωμής»</w:t>
      </w:r>
    </w:p>
    <w:p w:rsidR="004B61B8" w:rsidRPr="00E17321" w:rsidRDefault="004B61B8" w:rsidP="004B61B8">
      <w:pPr>
        <w:jc w:val="both"/>
      </w:pPr>
      <w:r>
        <w:t xml:space="preserve">Στο βασικό μενού της πλατφόρμας </w:t>
      </w:r>
      <w:r w:rsidR="006E6EB3">
        <w:t>θα πρέπει να επιλέξετε το υπο-μενού</w:t>
      </w:r>
      <w:r>
        <w:t xml:space="preserve"> </w:t>
      </w:r>
      <w:r w:rsidRPr="00E17321">
        <w:t>“</w:t>
      </w:r>
      <w:r w:rsidR="002C0E33">
        <w:t>Διαχείρι</w:t>
      </w:r>
      <w:r w:rsidR="004F0D4B">
        <w:t>ση</w:t>
      </w:r>
      <w:r w:rsidRPr="00E17321">
        <w:t>”</w:t>
      </w:r>
      <w:r>
        <w:t xml:space="preserve"> </w:t>
      </w:r>
      <w:r w:rsidR="006E6EB3">
        <w:t>και στη συνέχεια</w:t>
      </w:r>
      <w:r>
        <w:t xml:space="preserve"> </w:t>
      </w:r>
      <w:r w:rsidR="004F0D4B" w:rsidRPr="00E17321">
        <w:t>“</w:t>
      </w:r>
      <w:r w:rsidR="002C0E33">
        <w:t>Αιτήματα</w:t>
      </w:r>
      <w:r w:rsidR="004F0D4B">
        <w:t xml:space="preserve"> Πληρωμής</w:t>
      </w:r>
      <w:r w:rsidR="004F0D4B" w:rsidRPr="00E17321">
        <w:t>”</w:t>
      </w:r>
      <w:r>
        <w:t>.</w:t>
      </w:r>
      <w:r w:rsidR="004F0D4B">
        <w:t xml:space="preserve"> Αυτή η </w:t>
      </w:r>
      <w:r w:rsidR="002718DC">
        <w:t>επιλογή έχει αναπτυχθεί για να αντικαταστήσει το παλαιό Έντυπο 6 που χρησιμοποιούνταν</w:t>
      </w:r>
      <w:r w:rsidR="005A3A6C">
        <w:t xml:space="preserve"> μέχρι σήμερα</w:t>
      </w:r>
      <w:r w:rsidR="002718DC">
        <w:t xml:space="preserve"> για την δημιουργία αιτημάτων πληρωμής.</w:t>
      </w:r>
    </w:p>
    <w:p w:rsidR="004B61B8" w:rsidRDefault="00304753" w:rsidP="004B61B8">
      <w:r>
        <w:rPr>
          <w:noProof/>
        </w:rPr>
        <w:drawing>
          <wp:inline distT="0" distB="0" distL="0" distR="0">
            <wp:extent cx="5274310" cy="3479800"/>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5-28 at 09.47.15.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479800"/>
                    </a:xfrm>
                    <a:prstGeom prst="rect">
                      <a:avLst/>
                    </a:prstGeom>
                  </pic:spPr>
                </pic:pic>
              </a:graphicData>
            </a:graphic>
          </wp:inline>
        </w:drawing>
      </w:r>
    </w:p>
    <w:p w:rsidR="00304753" w:rsidRDefault="002718DC" w:rsidP="000B0369">
      <w:pPr>
        <w:jc w:val="both"/>
      </w:pPr>
      <w:r>
        <w:t xml:space="preserve">Στην παραπάνω εικόνα εμφανίζεται το που βρίσκεται η επιλογή καθώς επίσης και η μορφή των αποτελεσμάτων που </w:t>
      </w:r>
      <w:r w:rsidR="00857ABB">
        <w:t>εμφανίζονται</w:t>
      </w:r>
      <w:r>
        <w:t>. Στο κάθε χρήστη εμφανίζονται τα προγράμματα τα οποία διαχειρίζεται (είτε ως Επιστημονικός Υπεύθυνος είτε σαν εξουσιοδο</w:t>
      </w:r>
      <w:r w:rsidR="005A3A6C">
        <w:t>τηθείς</w:t>
      </w:r>
      <w:r w:rsidR="002C0E33">
        <w:t xml:space="preserve"> από τον Ε/Υ</w:t>
      </w:r>
      <w:r>
        <w:t>).</w:t>
      </w:r>
      <w:r w:rsidR="000B0369">
        <w:t xml:space="preserve"> </w:t>
      </w:r>
    </w:p>
    <w:p w:rsidR="000B0369" w:rsidRDefault="000B0369" w:rsidP="000B0369">
      <w:pPr>
        <w:jc w:val="both"/>
      </w:pPr>
      <w:r>
        <w:t xml:space="preserve">Ο Ε/Υ έχει δικαίωμα να εξουσιοδοτεί έναν ή περισσότερους χρήστες για τη </w:t>
      </w:r>
      <w:r w:rsidR="00304753">
        <w:t>διαχείριση</w:t>
      </w:r>
      <w:r>
        <w:t xml:space="preserve"> των αιτημάτων απευθείας ανάθεσης, ταξιδιών και συμβάσεων. Ανάλογα με την εξουσιοδότηση, ο χρήστης  έχει τη δυνατότητα να συμπληρώνει τα ανάλογα αιτήματα πληρωμής.</w:t>
      </w:r>
    </w:p>
    <w:p w:rsidR="00403FBC" w:rsidRDefault="00B038FA" w:rsidP="00AC7E3E">
      <w:pPr>
        <w:jc w:val="both"/>
      </w:pPr>
      <w:r>
        <w:t xml:space="preserve">Στην στήλη </w:t>
      </w:r>
      <w:r w:rsidR="00857ABB">
        <w:t>«</w:t>
      </w:r>
      <w:r w:rsidR="00A72C7A">
        <w:t>Εντολές</w:t>
      </w:r>
      <w:r w:rsidR="00857ABB">
        <w:t xml:space="preserve">» </w:t>
      </w:r>
      <w:r>
        <w:t>είναι διαθέσιμες οι λειτουργίες που μπορούν να γίνουν σε κάθε καταχωρημένο Αίτημα όπως αλλαγή κατάστασης (οριστικοποίηση</w:t>
      </w:r>
      <w:r w:rsidR="00066F1F">
        <w:t>, διαγραφή, επεξεργασία</w:t>
      </w:r>
      <w:r w:rsidR="000B0369" w:rsidRPr="000B0369">
        <w:t xml:space="preserve"> </w:t>
      </w:r>
      <w:r w:rsidR="000B0369">
        <w:t>όσον αφορά την καταχώρηση των παραστατικών</w:t>
      </w:r>
      <w:r w:rsidR="00066F1F">
        <w:t>), εκτύπωση</w:t>
      </w:r>
      <w:r>
        <w:t xml:space="preserve"> και προβολή αιτήματος.</w:t>
      </w:r>
    </w:p>
    <w:p w:rsidR="00403FBC" w:rsidRDefault="00403FBC">
      <w:pPr>
        <w:spacing w:after="160" w:line="259" w:lineRule="auto"/>
      </w:pPr>
      <w:r>
        <w:br w:type="page"/>
      </w:r>
    </w:p>
    <w:p w:rsidR="00AC7E3E" w:rsidRDefault="00AC7E3E" w:rsidP="00403FBC">
      <w:pPr>
        <w:pStyle w:val="Heading2"/>
        <w:numPr>
          <w:ilvl w:val="0"/>
          <w:numId w:val="4"/>
        </w:numPr>
        <w:spacing w:before="200" w:after="240"/>
        <w:ind w:left="284" w:hanging="284"/>
        <w:rPr>
          <w:rFonts w:asciiTheme="minorHAnsi" w:hAnsiTheme="minorHAnsi" w:cstheme="minorHAnsi"/>
          <w:b/>
          <w:bCs/>
          <w:sz w:val="28"/>
          <w:szCs w:val="28"/>
        </w:rPr>
      </w:pPr>
      <w:r w:rsidRPr="00AC7E3E">
        <w:rPr>
          <w:rFonts w:asciiTheme="minorHAnsi" w:hAnsiTheme="minorHAnsi" w:cstheme="minorHAnsi"/>
          <w:b/>
          <w:bCs/>
          <w:sz w:val="28"/>
          <w:szCs w:val="28"/>
        </w:rPr>
        <w:lastRenderedPageBreak/>
        <w:t>Δημιουργία Αιτήματος πληρωμής</w:t>
      </w:r>
    </w:p>
    <w:p w:rsidR="00AC7E3E" w:rsidRDefault="004B7273" w:rsidP="004B7273">
      <w:pPr>
        <w:jc w:val="both"/>
      </w:pPr>
      <w:r>
        <w:t>Τα Αιτήματα Πληρωμής χωρίζονται σε τρία διαφορετικά Είδη: Συμβάσεις Αμοιβών, Προμ</w:t>
      </w:r>
      <w:r w:rsidR="00080583">
        <w:t xml:space="preserve">ηθειών και </w:t>
      </w:r>
      <w:r w:rsidR="006B15DC">
        <w:t>Ταξιδιών</w:t>
      </w:r>
      <w:r>
        <w:t xml:space="preserve">. Ανάλογα με την κατηγορία ζητούνται και </w:t>
      </w:r>
      <w:r w:rsidR="002C0E33">
        <w:t>τα ανάλογα</w:t>
      </w:r>
      <w:r>
        <w:t xml:space="preserve"> στοιχεία για την συμπλήρωση του Αιτήματος. Αρχικά επιλέγουμε το πράσινο κουμπί «+ Νέα Καταχώρηση» που βρίσκεται στο επάνω αριστερό μέρος της οθόνης.</w:t>
      </w:r>
    </w:p>
    <w:p w:rsidR="004B7273" w:rsidRDefault="007742AD" w:rsidP="007742AD">
      <w:pPr>
        <w:pStyle w:val="Heading2"/>
        <w:numPr>
          <w:ilvl w:val="1"/>
          <w:numId w:val="6"/>
        </w:numPr>
        <w:spacing w:before="200" w:after="240"/>
        <w:ind w:left="284" w:hanging="284"/>
        <w:rPr>
          <w:rFonts w:asciiTheme="minorHAnsi" w:hAnsiTheme="minorHAnsi" w:cstheme="minorHAnsi"/>
          <w:b/>
          <w:bCs/>
          <w:sz w:val="28"/>
          <w:szCs w:val="28"/>
        </w:rPr>
      </w:pPr>
      <w:r>
        <w:rPr>
          <w:rFonts w:asciiTheme="minorHAnsi" w:hAnsiTheme="minorHAnsi" w:cstheme="minorHAnsi"/>
          <w:b/>
          <w:bCs/>
          <w:sz w:val="28"/>
          <w:szCs w:val="28"/>
        </w:rPr>
        <w:t xml:space="preserve"> </w:t>
      </w:r>
      <w:r w:rsidR="004B7273" w:rsidRPr="004B7273">
        <w:rPr>
          <w:rFonts w:asciiTheme="minorHAnsi" w:hAnsiTheme="minorHAnsi" w:cstheme="minorHAnsi"/>
          <w:b/>
          <w:bCs/>
          <w:sz w:val="28"/>
          <w:szCs w:val="28"/>
        </w:rPr>
        <w:t>Αίτημα Πληρωμής Σύμβασης αμοιβών</w:t>
      </w:r>
    </w:p>
    <w:p w:rsidR="001A6ED9" w:rsidRDefault="004B7273" w:rsidP="006B15DC">
      <w:pPr>
        <w:jc w:val="both"/>
      </w:pPr>
      <w:r>
        <w:t>Στην παρακάτω εικόνα εμφανίζεται η φόρμα που απαιτείται</w:t>
      </w:r>
      <w:r w:rsidR="00857ABB">
        <w:t xml:space="preserve"> να</w:t>
      </w:r>
      <w:r>
        <w:t xml:space="preserve"> </w:t>
      </w:r>
      <w:r w:rsidR="00080583">
        <w:t>συμπληρωθεί για  την κατάθεση ενός Αιτήματος</w:t>
      </w:r>
      <w:r>
        <w:t xml:space="preserve"> Πληρωμής Σύμβασης Αμοιβής.</w:t>
      </w:r>
    </w:p>
    <w:p w:rsidR="001A6ED9" w:rsidRDefault="001A6ED9" w:rsidP="004B7273"/>
    <w:p w:rsidR="004B7273" w:rsidRDefault="002928FB" w:rsidP="004B7273">
      <w:r>
        <w:rPr>
          <w:noProof/>
        </w:rPr>
        <w:drawing>
          <wp:inline distT="0" distB="0" distL="0" distR="0">
            <wp:extent cx="5271770" cy="2632075"/>
            <wp:effectExtent l="0" t="0" r="5080" b="0"/>
            <wp:docPr id="4" name="Εικόνα 4"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kganis\Desktop\Καταγραφή.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2632075"/>
                    </a:xfrm>
                    <a:prstGeom prst="rect">
                      <a:avLst/>
                    </a:prstGeom>
                    <a:noFill/>
                    <a:ln>
                      <a:noFill/>
                    </a:ln>
                  </pic:spPr>
                </pic:pic>
              </a:graphicData>
            </a:graphic>
          </wp:inline>
        </w:drawing>
      </w:r>
    </w:p>
    <w:p w:rsidR="001A6ED9" w:rsidRDefault="001A6ED9" w:rsidP="004B7273"/>
    <w:p w:rsidR="001A6ED9" w:rsidRDefault="00A74ADF" w:rsidP="002928FB">
      <w:pPr>
        <w:jc w:val="both"/>
      </w:pPr>
      <w:r>
        <w:rPr>
          <w:noProof/>
        </w:rPr>
        <w:drawing>
          <wp:inline distT="0" distB="0" distL="0" distR="0">
            <wp:extent cx="5263515" cy="1359673"/>
            <wp:effectExtent l="0" t="0" r="0" b="0"/>
            <wp:docPr id="19" name="Εικόνα 19"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ckganis\Desktop\Καταγραφή.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56"/>
                    <a:stretch/>
                  </pic:blipFill>
                  <pic:spPr bwMode="auto">
                    <a:xfrm>
                      <a:off x="0" y="0"/>
                      <a:ext cx="5267309" cy="1360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928FB" w:rsidRDefault="002928FB" w:rsidP="002928FB">
      <w:pPr>
        <w:jc w:val="both"/>
      </w:pPr>
      <w:r>
        <w:t xml:space="preserve">Στον </w:t>
      </w:r>
      <w:r w:rsidR="00857ABB">
        <w:t>«</w:t>
      </w:r>
      <w:r>
        <w:t>Κωδικό Έργου</w:t>
      </w:r>
      <w:r w:rsidR="00857ABB">
        <w:t>»</w:t>
      </w:r>
      <w:r>
        <w:t xml:space="preserve"> συμπληρώνετ</w:t>
      </w:r>
      <w:r w:rsidR="00857ABB">
        <w:t>αι</w:t>
      </w:r>
      <w:r>
        <w:t xml:space="preserve"> ο κωδικός του έργου απ</w:t>
      </w:r>
      <w:r w:rsidR="00857ABB">
        <w:t>ό το οποίο θα γίνει η πληρωμή. Τ</w:t>
      </w:r>
      <w:r>
        <w:t>α στοιχεία επικοινωνίας (</w:t>
      </w:r>
      <w:r>
        <w:rPr>
          <w:lang w:val="en-US"/>
        </w:rPr>
        <w:t>email</w:t>
      </w:r>
      <w:r w:rsidRPr="002928FB">
        <w:t xml:space="preserve"> </w:t>
      </w:r>
      <w:r>
        <w:t xml:space="preserve">και τηλέφωνο) </w:t>
      </w:r>
      <w:r w:rsidR="00301587">
        <w:t xml:space="preserve">συμπληρώνονται </w:t>
      </w:r>
      <w:r w:rsidRPr="002928FB">
        <w:t xml:space="preserve">προαιρετικά </w:t>
      </w:r>
      <w:r>
        <w:t xml:space="preserve">αλλιώς με την καταχώρηση </w:t>
      </w:r>
      <w:r w:rsidR="00AB1CD7">
        <w:t>συμπληρώνονται</w:t>
      </w:r>
      <w:r>
        <w:t xml:space="preserve"> αυτόματα τα </w:t>
      </w:r>
      <w:r w:rsidR="00AB1CD7">
        <w:t xml:space="preserve">καταχωρημένα </w:t>
      </w:r>
      <w:r>
        <w:t xml:space="preserve">στοιχεία του </w:t>
      </w:r>
      <w:r w:rsidR="006B15DC">
        <w:t>χρήστη</w:t>
      </w:r>
      <w:r>
        <w:t>.</w:t>
      </w:r>
    </w:p>
    <w:p w:rsidR="001A6ED9" w:rsidRDefault="00A74ADF" w:rsidP="002928FB">
      <w:pPr>
        <w:jc w:val="both"/>
      </w:pPr>
      <w:r>
        <w:rPr>
          <w:noProof/>
        </w:rPr>
        <w:drawing>
          <wp:inline distT="0" distB="0" distL="0" distR="0">
            <wp:extent cx="5271770" cy="1009650"/>
            <wp:effectExtent l="0" t="0" r="5080" b="0"/>
            <wp:docPr id="22" name="Εικόνα 22"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kganis\Desktop\Καταγραφή.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1009650"/>
                    </a:xfrm>
                    <a:prstGeom prst="rect">
                      <a:avLst/>
                    </a:prstGeom>
                    <a:noFill/>
                    <a:ln>
                      <a:noFill/>
                    </a:ln>
                  </pic:spPr>
                </pic:pic>
              </a:graphicData>
            </a:graphic>
          </wp:inline>
        </w:drawing>
      </w:r>
    </w:p>
    <w:p w:rsidR="002928FB" w:rsidRDefault="00C6557A" w:rsidP="00322DFD">
      <w:pPr>
        <w:jc w:val="both"/>
      </w:pPr>
      <w:r>
        <w:lastRenderedPageBreak/>
        <w:t>Στην επιλογή Δ</w:t>
      </w:r>
      <w:r w:rsidR="00A72C7A">
        <w:t>ικαιούχος</w:t>
      </w:r>
      <w:r w:rsidR="002928FB">
        <w:t xml:space="preserve"> </w:t>
      </w:r>
      <w:r>
        <w:t>Π</w:t>
      </w:r>
      <w:r w:rsidR="004F2F44">
        <w:t>ληρωμής</w:t>
      </w:r>
      <w:r w:rsidR="002928FB">
        <w:t xml:space="preserve"> συμπληρώνεται το Α.Φ.Μ. του δικαιο</w:t>
      </w:r>
      <w:r w:rsidR="00E93913">
        <w:t xml:space="preserve">ύχου και </w:t>
      </w:r>
      <w:r>
        <w:t>με την επιλογή</w:t>
      </w:r>
      <w:r w:rsidR="00E93913">
        <w:t xml:space="preserve"> </w:t>
      </w:r>
      <w:r w:rsidR="004F2F44">
        <w:t>το</w:t>
      </w:r>
      <w:r>
        <w:t>υ ερωτηματικού</w:t>
      </w:r>
      <w:r w:rsidR="00E93913">
        <w:t xml:space="preserve"> ακριβώς δίπλα από το πεδίο </w:t>
      </w:r>
      <w:r>
        <w:t xml:space="preserve">ανακτώνται αυτόματα </w:t>
      </w:r>
      <w:r w:rsidR="00E93913">
        <w:t>τα στοιχεία του Δικαιούχου</w:t>
      </w:r>
      <w:r w:rsidR="004F2F44">
        <w:t xml:space="preserve"> (για τους επιτηδευματίες). Στις περιπτώσεις μη επιτηδευματιών θα πρέπει να </w:t>
      </w:r>
      <w:r w:rsidR="006B15DC">
        <w:t>συμπληρωθούν</w:t>
      </w:r>
      <w:r w:rsidR="004F2F44">
        <w:t xml:space="preserve"> όλα τα στοιχεία</w:t>
      </w:r>
      <w:r w:rsidR="00E93913">
        <w:t>.</w:t>
      </w:r>
    </w:p>
    <w:p w:rsidR="001A6ED9" w:rsidRDefault="00A74ADF" w:rsidP="00322DFD">
      <w:pPr>
        <w:jc w:val="both"/>
      </w:pPr>
      <w:r>
        <w:rPr>
          <w:noProof/>
        </w:rPr>
        <w:drawing>
          <wp:inline distT="0" distB="0" distL="0" distR="0">
            <wp:extent cx="5271770" cy="2178685"/>
            <wp:effectExtent l="0" t="0" r="5080" b="0"/>
            <wp:docPr id="26" name="Εικόνα 26"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ckganis\Desktop\Καταγραφή.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2178685"/>
                    </a:xfrm>
                    <a:prstGeom prst="rect">
                      <a:avLst/>
                    </a:prstGeom>
                    <a:noFill/>
                    <a:ln>
                      <a:noFill/>
                    </a:ln>
                  </pic:spPr>
                </pic:pic>
              </a:graphicData>
            </a:graphic>
          </wp:inline>
        </w:drawing>
      </w:r>
    </w:p>
    <w:p w:rsidR="004F2F44" w:rsidRDefault="00C6557A" w:rsidP="004F2F44">
      <w:pPr>
        <w:spacing w:after="0"/>
        <w:jc w:val="both"/>
      </w:pPr>
      <w:r>
        <w:t>Στα Στοιχεία Π</w:t>
      </w:r>
      <w:r w:rsidR="00E93913">
        <w:t>ληρωμής επιλέγουμε σαν είδος «Συμβάσεις</w:t>
      </w:r>
      <w:r w:rsidR="00A72C7A">
        <w:t xml:space="preserve"> Αμοιβών». Ακολούθως στο πεδίο Κ</w:t>
      </w:r>
      <w:r w:rsidR="00E93913">
        <w:t xml:space="preserve">ωδικός </w:t>
      </w:r>
      <w:r>
        <w:t>επιλέγουμε</w:t>
      </w:r>
      <w:r w:rsidR="00E93913">
        <w:t xml:space="preserve"> πρώτα το σύμβολο </w:t>
      </w:r>
      <w:r w:rsidR="00E93913" w:rsidRPr="00E93913">
        <w:t>“</w:t>
      </w:r>
      <w:r w:rsidR="004F2F44">
        <w:t>i</w:t>
      </w:r>
      <w:r w:rsidR="00E93913" w:rsidRPr="00E93913">
        <w:t>”</w:t>
      </w:r>
      <w:r w:rsidR="004F2F44" w:rsidRPr="004F2F44">
        <w:t xml:space="preserve"> (</w:t>
      </w:r>
      <w:r w:rsidR="004F2F44">
        <w:rPr>
          <w:lang w:val="en-US"/>
        </w:rPr>
        <w:t>info</w:t>
      </w:r>
      <w:r w:rsidR="004F2F44" w:rsidRPr="004F2F44">
        <w:t>)</w:t>
      </w:r>
      <w:r w:rsidR="00E93913">
        <w:t xml:space="preserve"> που έχει στα δεξιά </w:t>
      </w:r>
      <w:r w:rsidR="004F2F44">
        <w:t>και στο αναδυόμενο παράθυρο εμφανίζονται</w:t>
      </w:r>
      <w:r w:rsidR="00E93913">
        <w:t xml:space="preserve"> </w:t>
      </w:r>
      <w:r w:rsidR="004F2F44">
        <w:t xml:space="preserve">όλες οι συμβάσεις του δικαιούχου στο συγκεκριμένο έργο με το υπόλοιπο που έχουν τη συγκεκριμένη στιγμή. </w:t>
      </w:r>
      <w:r>
        <w:t>Στη συνέχεια</w:t>
      </w:r>
      <w:r w:rsidR="004F2F44">
        <w:t xml:space="preserve"> επιλέγουμε την </w:t>
      </w:r>
      <w:r w:rsidR="006B15DC">
        <w:t>σύμβαση που θέλουμε να πληρωθεί.</w:t>
      </w:r>
      <w:r w:rsidR="004F2F44">
        <w:t xml:space="preserve"> </w:t>
      </w:r>
      <w:r w:rsidR="006B15DC">
        <w:t>Π</w:t>
      </w:r>
      <w:r w:rsidR="004F2F44">
        <w:t xml:space="preserve">ατώντας το πλήκτρο με το </w:t>
      </w:r>
      <w:r w:rsidR="00BC5610">
        <w:t xml:space="preserve">μεγεθυντικό φακό </w:t>
      </w:r>
      <w:r w:rsidR="004F2F44">
        <w:t xml:space="preserve"> δίπλα από το σύμβολο “i” </w:t>
      </w:r>
      <w:r w:rsidR="004F2F44" w:rsidRPr="004F2F44">
        <w:t>(info)</w:t>
      </w:r>
      <w:r w:rsidR="004F2F44">
        <w:t xml:space="preserve"> εμφανίζονται οι ΑΔΑ της ανάληψης υποχρέωσης και της σύμβασης. Στη συνέχεια συμπληρώνουμε το διάστημα της πληρωμής και επιλέγουμε:</w:t>
      </w:r>
    </w:p>
    <w:p w:rsidR="004F2F44" w:rsidRDefault="004F2F44" w:rsidP="004F2F44">
      <w:pPr>
        <w:spacing w:after="0"/>
        <w:jc w:val="both"/>
      </w:pPr>
      <w:r>
        <w:t xml:space="preserve">α) αν ο δικαιούχος είναι υπόχρεος </w:t>
      </w:r>
      <w:r w:rsidR="00C6557A">
        <w:t xml:space="preserve">σε </w:t>
      </w:r>
      <w:r>
        <w:t xml:space="preserve">Timesheet και </w:t>
      </w:r>
    </w:p>
    <w:p w:rsidR="00E93913" w:rsidRPr="003C5F8F" w:rsidRDefault="004F2F44" w:rsidP="004F2F44">
      <w:pPr>
        <w:jc w:val="both"/>
      </w:pPr>
      <w:r>
        <w:t>β) αν η δαπάνη θα βαρύνει τα Overheads του έργου.</w:t>
      </w:r>
    </w:p>
    <w:p w:rsidR="00671BDB" w:rsidRDefault="000C477C" w:rsidP="000B0369">
      <w:pPr>
        <w:jc w:val="both"/>
      </w:pPr>
      <w:r>
        <w:t>Στο πεδίο «Αιτιολογία Πληρωμής» προτείνεται από το σύστημα το παραδοτέο που έχει καταχωρηθεί</w:t>
      </w:r>
      <w:r w:rsidR="00671BDB">
        <w:t xml:space="preserve"> στη σύμβαση</w:t>
      </w:r>
      <w:r>
        <w:t xml:space="preserve">, ωστόσο μπορεί να τροποποιηθεί και να συμπληρωθεί από τον </w:t>
      </w:r>
      <w:r w:rsidR="00F46794">
        <w:t>χρήστη</w:t>
      </w:r>
      <w:r>
        <w:t>.</w:t>
      </w:r>
    </w:p>
    <w:p w:rsidR="001A6ED9" w:rsidRDefault="00A74ADF" w:rsidP="00322DFD">
      <w:pPr>
        <w:jc w:val="both"/>
      </w:pPr>
      <w:r>
        <w:rPr>
          <w:noProof/>
        </w:rPr>
        <w:drawing>
          <wp:inline distT="0" distB="0" distL="0" distR="0">
            <wp:extent cx="5271770" cy="1447165"/>
            <wp:effectExtent l="0" t="0" r="5080" b="635"/>
            <wp:docPr id="27" name="Εικόνα 27"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ckganis\Desktop\Καταγραφή.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1447165"/>
                    </a:xfrm>
                    <a:prstGeom prst="rect">
                      <a:avLst/>
                    </a:prstGeom>
                    <a:noFill/>
                    <a:ln>
                      <a:noFill/>
                    </a:ln>
                  </pic:spPr>
                </pic:pic>
              </a:graphicData>
            </a:graphic>
          </wp:inline>
        </w:drawing>
      </w:r>
    </w:p>
    <w:p w:rsidR="00C6557A" w:rsidRDefault="00E211D3" w:rsidP="00E211D3">
      <w:pPr>
        <w:jc w:val="both"/>
      </w:pPr>
      <w:r>
        <w:t xml:space="preserve">Στο </w:t>
      </w:r>
      <w:r w:rsidR="00C6557A">
        <w:t>επόμενο υπο-μενού</w:t>
      </w:r>
      <w:r>
        <w:t xml:space="preserve"> επιλέγουμε το παραστατικό που συνοδεύει την πληρωμή και αναγράφουμε  τα στοιχεία του (αριθμός, ημερομηνία, ποσό). Στην περίπτωση που δεν υπάρχει παραστατικό (π.χ. τίτλος κτήσης - περιστασιακή απασχόληση) επιλέγουμε το αντίστοιχο είδος και στον αριθμό παραστατικού βάζουμε παύλα, στην ημερομηνία αφήνουμε την τρέχουσα  και το πεδίο ποσό συμπληρώνεται κανονικά. </w:t>
      </w:r>
    </w:p>
    <w:p w:rsidR="00E211D3" w:rsidRDefault="00E211D3" w:rsidP="00E211D3">
      <w:pPr>
        <w:jc w:val="both"/>
      </w:pPr>
      <w:r>
        <w:t>Για όσους υπάγονται στην παρ</w:t>
      </w:r>
      <w:r w:rsidR="00C6557A">
        <w:t>άγραφο</w:t>
      </w:r>
      <w:r>
        <w:t xml:space="preserve"> 9 του άρθρου 39 του </w:t>
      </w:r>
      <w:r w:rsidR="00C6557A">
        <w:t xml:space="preserve">Ν. </w:t>
      </w:r>
      <w:r>
        <w:t>4387/2016</w:t>
      </w:r>
      <w:r w:rsidR="00C6557A">
        <w:t>,</w:t>
      </w:r>
      <w:r>
        <w:t xml:space="preserve"> οι εργοδοτικές εισφορές δεν περιλαμβάνονται στο Τ</w:t>
      </w:r>
      <w:r w:rsidR="00C6557A">
        <w:t xml:space="preserve">ιμολόγιο </w:t>
      </w:r>
      <w:r>
        <w:t>Π</w:t>
      </w:r>
      <w:r w:rsidR="00C6557A">
        <w:t xml:space="preserve">αροχής </w:t>
      </w:r>
      <w:r>
        <w:t>Υ</w:t>
      </w:r>
      <w:r w:rsidR="00C6557A">
        <w:t>πηρεσιών</w:t>
      </w:r>
      <w:r>
        <w:t xml:space="preserve">, </w:t>
      </w:r>
      <w:r w:rsidR="00C6557A">
        <w:t>και θα πρέπει να</w:t>
      </w:r>
      <w:r>
        <w:t xml:space="preserve">  προστίθεται εκτός από το Τ</w:t>
      </w:r>
      <w:r w:rsidR="00C6557A">
        <w:t>.</w:t>
      </w:r>
      <w:r>
        <w:t>Π</w:t>
      </w:r>
      <w:r w:rsidR="00C6557A">
        <w:t>.</w:t>
      </w:r>
      <w:r>
        <w:t>Υ</w:t>
      </w:r>
      <w:r w:rsidR="00C6557A">
        <w:t>.</w:t>
      </w:r>
      <w:r>
        <w:t xml:space="preserve"> και </w:t>
      </w:r>
      <w:r w:rsidR="00C6557A">
        <w:t>ένα</w:t>
      </w:r>
      <w:r>
        <w:t xml:space="preserve"> νέο παραστατικό  (πατώντας το κίτρινο + αριστερά) </w:t>
      </w:r>
      <w:r>
        <w:lastRenderedPageBreak/>
        <w:t xml:space="preserve">στο οποίο θα αναγράφεται το ποσό των εργοδοτικών εισφορών (στον αριθμό βάζουμε παύλα). </w:t>
      </w:r>
    </w:p>
    <w:p w:rsidR="00E211D3" w:rsidRPr="00E2382C" w:rsidRDefault="00E211D3" w:rsidP="00E211D3">
      <w:pPr>
        <w:jc w:val="both"/>
      </w:pPr>
      <w:r>
        <w:t xml:space="preserve">Τέλος επιλέγουμε </w:t>
      </w:r>
      <w:r w:rsidR="00C6557A">
        <w:t>«Κ</w:t>
      </w:r>
      <w:r>
        <w:t>αταχώρηση</w:t>
      </w:r>
      <w:r w:rsidR="00C6557A">
        <w:t>»</w:t>
      </w:r>
      <w:r>
        <w:t xml:space="preserve"> για να γίνει αρχική καταχώρηση – αποθήκευση του αιτήματος.</w:t>
      </w:r>
    </w:p>
    <w:p w:rsidR="00E2382C" w:rsidRPr="00EE4164" w:rsidRDefault="00E2382C" w:rsidP="00E2382C">
      <w:pPr>
        <w:jc w:val="both"/>
      </w:pPr>
      <w:r w:rsidRPr="00183672">
        <w:rPr>
          <w:b/>
        </w:rPr>
        <w:t xml:space="preserve">ΣΗΜΕΙΩΣΗ: </w:t>
      </w:r>
      <w:r w:rsidRPr="00183672">
        <w:t>Στο μενού ΑΙΤΗΜΑΤΑ ΠΛΗΡΩΜΗΣ, στις ενέργειες θα πρέπει να επιλέξετε την «Πιστοποίηση Φυσικού Αντικειμένου (</w:t>
      </w:r>
      <w:proofErr w:type="spellStart"/>
      <w:r w:rsidRPr="00183672">
        <w:t>Πιστ.Εκτ.Φ.Α</w:t>
      </w:r>
      <w:proofErr w:type="spellEnd"/>
      <w:r w:rsidRPr="00183672">
        <w:t>.)</w:t>
      </w:r>
      <w:r w:rsidR="00693141" w:rsidRPr="00183672">
        <w:t>»</w:t>
      </w:r>
      <w:r w:rsidRPr="00183672">
        <w:t xml:space="preserve">, όπου υπάρχουν </w:t>
      </w:r>
      <w:proofErr w:type="spellStart"/>
      <w:r w:rsidRPr="00183672">
        <w:t>προσυμπληρωμένα</w:t>
      </w:r>
      <w:proofErr w:type="spellEnd"/>
      <w:r w:rsidRPr="00183672">
        <w:t xml:space="preserve"> σε επεξεργάσιμη μορφή </w:t>
      </w:r>
      <w:r w:rsidRPr="00183672">
        <w:rPr>
          <w:lang w:val="en-US"/>
        </w:rPr>
        <w:t>word</w:t>
      </w:r>
      <w:r w:rsidRPr="00183672">
        <w:t xml:space="preserve"> τα βασικά στοιχεία της Σύμβασης </w:t>
      </w:r>
      <w:r w:rsidR="009E1978" w:rsidRPr="00183672">
        <w:t xml:space="preserve">Αμοιβών </w:t>
      </w:r>
      <w:r w:rsidRPr="00183672">
        <w:t>που πρόκειται να πληρωθεί. Παρακαλούμε να συμπληρώνετε την αναλυτικότερη περιγραφή εργασιών που</w:t>
      </w:r>
      <w:r w:rsidR="009E1978" w:rsidRPr="00183672">
        <w:t xml:space="preserve"> εκτελέσθηκαν κατά το χρονικό διάστημα της Σύμβασης Αμοιβής της οποίας αιτείσθε την πληρωμή</w:t>
      </w:r>
      <w:r w:rsidRPr="00183672">
        <w:t xml:space="preserve">. Θα κατατίθεται πρωτότυπο μαζί με το Αίτημα Πληρωμής. </w:t>
      </w:r>
      <w:r w:rsidR="009E1978" w:rsidRPr="00183672">
        <w:t>Η κατάθεση του Εντύπου Πιστοποίησης Φυσικού Αντικειμένου είναι υποχρεωτική για κάθε Αίτημα Πληρωμής Σύμβασης Αμοιβών.</w:t>
      </w:r>
    </w:p>
    <w:p w:rsidR="00FE45CE" w:rsidRDefault="007742AD" w:rsidP="007742AD">
      <w:pPr>
        <w:pStyle w:val="Heading2"/>
        <w:numPr>
          <w:ilvl w:val="1"/>
          <w:numId w:val="6"/>
        </w:numPr>
        <w:spacing w:before="200" w:after="240"/>
        <w:ind w:left="284" w:hanging="284"/>
        <w:rPr>
          <w:rFonts w:asciiTheme="minorHAnsi" w:hAnsiTheme="minorHAnsi" w:cstheme="minorHAnsi"/>
          <w:b/>
          <w:bCs/>
          <w:sz w:val="28"/>
          <w:szCs w:val="28"/>
        </w:rPr>
      </w:pPr>
      <w:r>
        <w:rPr>
          <w:rFonts w:asciiTheme="minorHAnsi" w:hAnsiTheme="minorHAnsi" w:cstheme="minorHAnsi"/>
          <w:b/>
          <w:bCs/>
          <w:sz w:val="28"/>
          <w:szCs w:val="28"/>
        </w:rPr>
        <w:t xml:space="preserve"> </w:t>
      </w:r>
      <w:r w:rsidR="00FE45CE" w:rsidRPr="004B7273">
        <w:rPr>
          <w:rFonts w:asciiTheme="minorHAnsi" w:hAnsiTheme="minorHAnsi" w:cstheme="minorHAnsi"/>
          <w:b/>
          <w:bCs/>
          <w:sz w:val="28"/>
          <w:szCs w:val="28"/>
        </w:rPr>
        <w:t xml:space="preserve">Αίτημα Πληρωμής </w:t>
      </w:r>
      <w:r w:rsidR="00403FBC">
        <w:rPr>
          <w:rFonts w:asciiTheme="minorHAnsi" w:hAnsiTheme="minorHAnsi" w:cstheme="minorHAnsi"/>
          <w:b/>
          <w:bCs/>
          <w:sz w:val="28"/>
          <w:szCs w:val="28"/>
        </w:rPr>
        <w:t>Προμηθειών</w:t>
      </w:r>
    </w:p>
    <w:p w:rsidR="00FE45CE" w:rsidRDefault="00FE45CE" w:rsidP="006B15DC">
      <w:pPr>
        <w:jc w:val="both"/>
      </w:pPr>
      <w:r>
        <w:t xml:space="preserve">Στην παρακάτω εικόνα εμφανίζεται η φόρμα που απαιτείται να συμπληρωθεί για </w:t>
      </w:r>
      <w:r w:rsidR="00264A25">
        <w:t>την κατάθεση ενός Αιτή</w:t>
      </w:r>
      <w:r>
        <w:t>μα</w:t>
      </w:r>
      <w:r w:rsidR="00264A25">
        <w:t>τος</w:t>
      </w:r>
      <w:r>
        <w:t xml:space="preserve"> Πληρωμής </w:t>
      </w:r>
      <w:r w:rsidR="00403FBC">
        <w:t>Προμηθειών</w:t>
      </w:r>
      <w:r>
        <w:t>.</w:t>
      </w:r>
    </w:p>
    <w:p w:rsidR="00FE45CE" w:rsidRDefault="00E211D3" w:rsidP="00FE45CE">
      <w:r>
        <w:rPr>
          <w:noProof/>
        </w:rPr>
        <w:drawing>
          <wp:inline distT="0" distB="0" distL="0" distR="0">
            <wp:extent cx="5271770" cy="4166235"/>
            <wp:effectExtent l="0" t="0" r="5080" b="5715"/>
            <wp:docPr id="28" name="Εικόνα 28"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ckganis\Desktop\Καταγραφή.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4166235"/>
                    </a:xfrm>
                    <a:prstGeom prst="rect">
                      <a:avLst/>
                    </a:prstGeom>
                    <a:noFill/>
                    <a:ln>
                      <a:noFill/>
                    </a:ln>
                  </pic:spPr>
                </pic:pic>
              </a:graphicData>
            </a:graphic>
          </wp:inline>
        </w:drawing>
      </w:r>
    </w:p>
    <w:p w:rsidR="00FE45CE" w:rsidRDefault="00FE45CE" w:rsidP="00FE45CE"/>
    <w:p w:rsidR="00FE45CE" w:rsidRDefault="00E77846" w:rsidP="00FE45CE">
      <w:pPr>
        <w:jc w:val="both"/>
      </w:pPr>
      <w:r>
        <w:rPr>
          <w:noProof/>
        </w:rPr>
        <w:lastRenderedPageBreak/>
        <w:drawing>
          <wp:inline distT="0" distB="0" distL="0" distR="0">
            <wp:extent cx="5263515" cy="1359673"/>
            <wp:effectExtent l="0" t="0" r="0" b="0"/>
            <wp:docPr id="29" name="Εικόνα 29"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ckganis\Desktop\Καταγραφή.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56"/>
                    <a:stretch/>
                  </pic:blipFill>
                  <pic:spPr bwMode="auto">
                    <a:xfrm>
                      <a:off x="0" y="0"/>
                      <a:ext cx="5267309" cy="1360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6557A" w:rsidRDefault="00C6557A" w:rsidP="00C6557A">
      <w:pPr>
        <w:jc w:val="both"/>
      </w:pPr>
      <w:r>
        <w:t>Στον «Κωδικό Έργου» συμπληρώνεται ο κωδικός του έργου από το οποίο θα γίνει η πληρωμή. Τα στοιχεία επικοινωνίας (</w:t>
      </w:r>
      <w:r>
        <w:rPr>
          <w:lang w:val="en-US"/>
        </w:rPr>
        <w:t>email</w:t>
      </w:r>
      <w:r w:rsidRPr="002928FB">
        <w:t xml:space="preserve"> </w:t>
      </w:r>
      <w:r>
        <w:t xml:space="preserve">και τηλέφωνο) συμπληρώνονται </w:t>
      </w:r>
      <w:r w:rsidRPr="002928FB">
        <w:t xml:space="preserve">προαιρετικά </w:t>
      </w:r>
      <w:r>
        <w:t>αλλιώς με την καταχώρηση συμπληρώνονται αυτόματα τα καταχωρημένα στοιχεία του χρήστη.</w:t>
      </w:r>
    </w:p>
    <w:p w:rsidR="00FE45CE" w:rsidRDefault="00E77846" w:rsidP="00FE45CE">
      <w:pPr>
        <w:jc w:val="both"/>
      </w:pPr>
      <w:r>
        <w:rPr>
          <w:noProof/>
        </w:rPr>
        <w:drawing>
          <wp:inline distT="0" distB="0" distL="0" distR="0">
            <wp:extent cx="5271770" cy="1009650"/>
            <wp:effectExtent l="0" t="0" r="5080" b="0"/>
            <wp:docPr id="32" name="Εικόνα 32"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kganis\Desktop\Καταγραφή.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1009650"/>
                    </a:xfrm>
                    <a:prstGeom prst="rect">
                      <a:avLst/>
                    </a:prstGeom>
                    <a:noFill/>
                    <a:ln>
                      <a:noFill/>
                    </a:ln>
                  </pic:spPr>
                </pic:pic>
              </a:graphicData>
            </a:graphic>
          </wp:inline>
        </w:drawing>
      </w:r>
    </w:p>
    <w:p w:rsidR="00C6557A" w:rsidRDefault="00C6557A" w:rsidP="00C6557A">
      <w:pPr>
        <w:jc w:val="both"/>
      </w:pPr>
      <w:r>
        <w:t>Στην επιλογή Δικαιούχο</w:t>
      </w:r>
      <w:r w:rsidR="00A72C7A">
        <w:t>ς</w:t>
      </w:r>
      <w:r>
        <w:t xml:space="preserve"> Πληρωμής συμπληρώνεται το Α.Φ.Μ. του δικαιούχου και με την επιλογή του ερωτηματικού ακριβώς δίπλα από το πεδίο ανακτώνται αυτόματα τα στοιχεία του Δικαιούχου (για τους επιτηδευματίες). Στις περιπτώσεις μη επιτηδευματιών θα πρέπει να συμπληρωθούν όλα τα στοιχεία.</w:t>
      </w:r>
    </w:p>
    <w:p w:rsidR="0086202A" w:rsidRDefault="0086202A" w:rsidP="0086202A">
      <w:pPr>
        <w:jc w:val="both"/>
      </w:pPr>
      <w:r w:rsidRPr="0086202A">
        <w:rPr>
          <w:b/>
          <w:u w:val="single"/>
        </w:rPr>
        <w:t>ΠΡΟΣΟΧΗ</w:t>
      </w:r>
      <w:r>
        <w:t xml:space="preserve">: </w:t>
      </w:r>
      <w:r w:rsidR="00C6557A">
        <w:t>Στον</w:t>
      </w:r>
      <w:r>
        <w:t xml:space="preserve"> </w:t>
      </w:r>
      <w:r w:rsidR="00C6557A">
        <w:t>Δικαιούχο</w:t>
      </w:r>
      <w:r>
        <w:t xml:space="preserve"> </w:t>
      </w:r>
      <w:r w:rsidR="00C6557A">
        <w:t>Π</w:t>
      </w:r>
      <w:r>
        <w:t xml:space="preserve">ληρωμής συμπληρώνονται τα στοιχεία στα οποία θα εξοφληθεί το Χρηματικό Ένταλμα  (πχ </w:t>
      </w:r>
      <w:r w:rsidR="00C6557A">
        <w:t xml:space="preserve">σε περίπτωση που ένα </w:t>
      </w:r>
      <w:r>
        <w:t>τιμολ</w:t>
      </w:r>
      <w:r w:rsidR="00C6557A">
        <w:t>όγιο</w:t>
      </w:r>
      <w:r>
        <w:t xml:space="preserve"> </w:t>
      </w:r>
      <w:r w:rsidR="00C6557A">
        <w:t xml:space="preserve">έχει εξοφληθεί </w:t>
      </w:r>
      <w:r>
        <w:t>από τον Ε</w:t>
      </w:r>
      <w:r w:rsidR="00C6557A">
        <w:t>/</w:t>
      </w:r>
      <w:r>
        <w:t xml:space="preserve">Υ, </w:t>
      </w:r>
      <w:r w:rsidR="00C6557A">
        <w:t>ο δικαιούχος</w:t>
      </w:r>
      <w:r>
        <w:t xml:space="preserve"> πληρωμής </w:t>
      </w:r>
      <w:r w:rsidR="00C6557A">
        <w:t xml:space="preserve">είναι ο </w:t>
      </w:r>
      <w:r>
        <w:t xml:space="preserve"> Ε</w:t>
      </w:r>
      <w:r w:rsidR="00C6557A">
        <w:t>/</w:t>
      </w:r>
      <w:r>
        <w:t>Υ)</w:t>
      </w:r>
    </w:p>
    <w:p w:rsidR="00FE45CE" w:rsidRDefault="00E77846" w:rsidP="00FE45CE">
      <w:pPr>
        <w:jc w:val="both"/>
      </w:pPr>
      <w:r>
        <w:rPr>
          <w:noProof/>
        </w:rPr>
        <w:drawing>
          <wp:inline distT="0" distB="0" distL="0" distR="0">
            <wp:extent cx="5271770" cy="1661795"/>
            <wp:effectExtent l="0" t="0" r="5080" b="0"/>
            <wp:docPr id="34" name="Εικόνα 34"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ckganis\Desktop\Καταγραφή.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1661795"/>
                    </a:xfrm>
                    <a:prstGeom prst="rect">
                      <a:avLst/>
                    </a:prstGeom>
                    <a:noFill/>
                    <a:ln>
                      <a:noFill/>
                    </a:ln>
                  </pic:spPr>
                </pic:pic>
              </a:graphicData>
            </a:graphic>
          </wp:inline>
        </w:drawing>
      </w:r>
    </w:p>
    <w:p w:rsidR="00264A25" w:rsidRDefault="00FE45CE" w:rsidP="0086202A">
      <w:pPr>
        <w:spacing w:after="0"/>
        <w:jc w:val="both"/>
      </w:pPr>
      <w:r>
        <w:t xml:space="preserve">Στα </w:t>
      </w:r>
      <w:r w:rsidR="00645F52">
        <w:t>Στοιχεία Π</w:t>
      </w:r>
      <w:r>
        <w:t xml:space="preserve">ληρωμής επιλέγουμε σαν είδος «Προμήθεια». </w:t>
      </w:r>
      <w:r w:rsidR="0086202A">
        <w:t xml:space="preserve">Ακολούθως στο πεδίο </w:t>
      </w:r>
      <w:r w:rsidR="00645F52">
        <w:t>Κ</w:t>
      </w:r>
      <w:r w:rsidR="0086202A">
        <w:t xml:space="preserve">ωδικός </w:t>
      </w:r>
      <w:r w:rsidR="00264A25">
        <w:t xml:space="preserve">συμπληρώνουμε τον αύξοντα αριθμό (Α/Α) του αιτήματος απευθείας ανάθεσης </w:t>
      </w:r>
      <w:r w:rsidR="00645F52">
        <w:t>(βρίσκεται κάτω αριστερά στο αίτημα</w:t>
      </w:r>
      <w:r w:rsidR="00BC5610">
        <w:t xml:space="preserve">) </w:t>
      </w:r>
      <w:r w:rsidR="00264A25">
        <w:t>που έχει εγκριθεί για την δαπάνη και πατάμε τον μεγεθυντικό φακό στα δεξιά του πεδίου για να μας εμφανίσει τα στοιχεία του αιτή</w:t>
      </w:r>
      <w:r w:rsidR="004B4775">
        <w:t>ματος. Στην συνέχεια επιλέγουμε:</w:t>
      </w:r>
    </w:p>
    <w:p w:rsidR="0086202A" w:rsidRDefault="0086202A" w:rsidP="0086202A">
      <w:pPr>
        <w:spacing w:after="0"/>
        <w:jc w:val="both"/>
      </w:pPr>
      <w:r>
        <w:t xml:space="preserve">α) </w:t>
      </w:r>
      <w:r w:rsidR="00264A25">
        <w:t xml:space="preserve">αν η δαπάνη θα βαρύνει τα </w:t>
      </w:r>
      <w:r w:rsidR="00264A25">
        <w:rPr>
          <w:lang w:val="en-US"/>
        </w:rPr>
        <w:t>Overheads</w:t>
      </w:r>
      <w:r w:rsidR="00264A25" w:rsidRPr="00FE45CE">
        <w:t xml:space="preserve"> </w:t>
      </w:r>
      <w:r w:rsidR="00264A25">
        <w:t>του έργου και</w:t>
      </w:r>
      <w:r>
        <w:t xml:space="preserve"> </w:t>
      </w:r>
    </w:p>
    <w:p w:rsidR="00264A25" w:rsidRPr="00FE45CE" w:rsidRDefault="0086202A" w:rsidP="00264A25">
      <w:pPr>
        <w:jc w:val="both"/>
      </w:pPr>
      <w:r>
        <w:t xml:space="preserve">β) </w:t>
      </w:r>
      <w:r w:rsidR="00264A25">
        <w:t xml:space="preserve">αν </w:t>
      </w:r>
      <w:r w:rsidR="00BC5610">
        <w:t>μετά την εξόφληση της προμήθειας επιθυμούμε την αποδέσμευση του υπολοίπου της εγκεκριμένης δαπάνης (εάν υπάρχει)</w:t>
      </w:r>
      <w:r w:rsidR="00264A25">
        <w:t xml:space="preserve"> </w:t>
      </w:r>
      <w:r w:rsidR="00BC5610">
        <w:t>ώστε</w:t>
      </w:r>
      <w:r w:rsidR="00264A25">
        <w:t xml:space="preserve"> είναι διαθέσιμο στον προϋπολογισμό του Έργου.</w:t>
      </w:r>
    </w:p>
    <w:p w:rsidR="00671BDB" w:rsidRDefault="00671BDB" w:rsidP="00671BDB">
      <w:pPr>
        <w:jc w:val="both"/>
      </w:pPr>
      <w:r>
        <w:t>Στο πεδίο «Αιτιολογία Πληρωμής» προτείνεται από το σύστημα το θέμα που έχει καταχωρηθεί για το εγκεκριμένο αίτημα απευθείας ανάθεσης, ωστόσο μπορεί να τροποποιηθεί και να συμπληρωθεί από τον χρήστη.</w:t>
      </w:r>
    </w:p>
    <w:p w:rsidR="00FE45CE" w:rsidRDefault="00E77846" w:rsidP="00FE45CE">
      <w:pPr>
        <w:jc w:val="both"/>
      </w:pPr>
      <w:r>
        <w:rPr>
          <w:noProof/>
        </w:rPr>
        <w:lastRenderedPageBreak/>
        <w:drawing>
          <wp:inline distT="0" distB="0" distL="0" distR="0">
            <wp:extent cx="5271770" cy="2258060"/>
            <wp:effectExtent l="0" t="0" r="5080" b="8890"/>
            <wp:docPr id="35" name="Εικόνα 35"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ckganis\Desktop\Καταγραφή.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2258060"/>
                    </a:xfrm>
                    <a:prstGeom prst="rect">
                      <a:avLst/>
                    </a:prstGeom>
                    <a:noFill/>
                    <a:ln>
                      <a:noFill/>
                    </a:ln>
                  </pic:spPr>
                </pic:pic>
              </a:graphicData>
            </a:graphic>
          </wp:inline>
        </w:drawing>
      </w:r>
    </w:p>
    <w:p w:rsidR="00BE4552" w:rsidRDefault="0086202A" w:rsidP="00BE4552">
      <w:pPr>
        <w:jc w:val="both"/>
      </w:pPr>
      <w:r>
        <w:t>Στην περίπτωση που τα στοιχεία του εκδότη των παραστατικών είναι διαφορετικά από τα στοιχεία του δικαιούχου της πληρωμής</w:t>
      </w:r>
      <w:r w:rsidR="000870DB">
        <w:t xml:space="preserve"> (δηλαδή σε περίπτωση εξόφλησης της προμήθειας από τον Ε/Υ)</w:t>
      </w:r>
      <w:r>
        <w:t xml:space="preserve"> επιλέγουμε το αντίστοιχο πεδίο και συμπληρώνουμε τα στοιχεία του εκδότη του παραστατικού. Ακολούθως θα χρειαστεί να </w:t>
      </w:r>
      <w:r w:rsidR="00264A25">
        <w:t xml:space="preserve">συμπληρώσουμε </w:t>
      </w:r>
      <w:r>
        <w:t xml:space="preserve">τα επισυναπτόμενα παραστατικά του Αιτήματος. </w:t>
      </w:r>
      <w:r w:rsidR="00BE4552">
        <w:t>Για να προσθέσουμε παραστατικά επιλέγουμε το κίτρινο κουμπί αριστερά.</w:t>
      </w:r>
    </w:p>
    <w:p w:rsidR="00FE45CE" w:rsidRDefault="00FE45CE" w:rsidP="00FE45CE">
      <w:pPr>
        <w:jc w:val="both"/>
      </w:pPr>
      <w:r>
        <w:t xml:space="preserve">Τέλος επιλέγουμε </w:t>
      </w:r>
      <w:r w:rsidR="000870DB">
        <w:t>Κ</w:t>
      </w:r>
      <w:r>
        <w:t>αταχώρηση για να γίνει αρχική καταχώρηση – αποθήκευση του αιτήματος.</w:t>
      </w:r>
    </w:p>
    <w:p w:rsidR="006B15DC" w:rsidRDefault="006B15DC" w:rsidP="00FE45CE">
      <w:pPr>
        <w:jc w:val="both"/>
      </w:pPr>
      <w:r>
        <w:t xml:space="preserve">ΣΗΜΕΙΩΣΗ: Στις περιπτώσεις </w:t>
      </w:r>
      <w:r w:rsidR="00261C29">
        <w:t>διαγωνισμών (άνω των 20.000,00) για την συμπλήρωση του αιτήματος πληρωμής θα</w:t>
      </w:r>
      <w:r w:rsidR="000870DB">
        <w:t xml:space="preserve"> πρέπει να </w:t>
      </w:r>
      <w:r w:rsidR="00261C29">
        <w:t xml:space="preserve"> επικοινωνείτε με το </w:t>
      </w:r>
      <w:r w:rsidR="000870DB">
        <w:t>Τ</w:t>
      </w:r>
      <w:r w:rsidR="00261C29">
        <w:t xml:space="preserve">μήμα </w:t>
      </w:r>
      <w:r w:rsidR="000870DB">
        <w:t>Μ</w:t>
      </w:r>
      <w:r w:rsidR="00261C29">
        <w:t>ηχανογράφησης στο 4180 και 4459 (Αυγίας Γεώργιος, Γκάνης  Κωνσταντίνος)</w:t>
      </w:r>
    </w:p>
    <w:p w:rsidR="00322DFD" w:rsidRPr="00E93913" w:rsidRDefault="00322DFD" w:rsidP="00322DFD">
      <w:pPr>
        <w:jc w:val="both"/>
      </w:pPr>
    </w:p>
    <w:p w:rsidR="00403FBC" w:rsidRDefault="00403FBC" w:rsidP="007742AD">
      <w:pPr>
        <w:pStyle w:val="Heading2"/>
        <w:numPr>
          <w:ilvl w:val="1"/>
          <w:numId w:val="6"/>
        </w:numPr>
        <w:spacing w:before="200" w:after="240"/>
        <w:ind w:left="284" w:hanging="284"/>
        <w:rPr>
          <w:rFonts w:asciiTheme="minorHAnsi" w:hAnsiTheme="minorHAnsi" w:cstheme="minorHAnsi"/>
          <w:b/>
          <w:bCs/>
          <w:sz w:val="28"/>
          <w:szCs w:val="28"/>
        </w:rPr>
      </w:pPr>
      <w:r w:rsidRPr="004B7273">
        <w:rPr>
          <w:rFonts w:asciiTheme="minorHAnsi" w:hAnsiTheme="minorHAnsi" w:cstheme="minorHAnsi"/>
          <w:b/>
          <w:bCs/>
          <w:sz w:val="28"/>
          <w:szCs w:val="28"/>
        </w:rPr>
        <w:t xml:space="preserve">Αίτημα Πληρωμής </w:t>
      </w:r>
      <w:r>
        <w:rPr>
          <w:rFonts w:asciiTheme="minorHAnsi" w:hAnsiTheme="minorHAnsi" w:cstheme="minorHAnsi"/>
          <w:b/>
          <w:bCs/>
          <w:sz w:val="28"/>
          <w:szCs w:val="28"/>
        </w:rPr>
        <w:t>Ταξιδιών</w:t>
      </w:r>
    </w:p>
    <w:p w:rsidR="00403FBC" w:rsidRDefault="00403FBC" w:rsidP="00261C29">
      <w:pPr>
        <w:jc w:val="both"/>
      </w:pPr>
      <w:r>
        <w:t>Στην παρακάτω εικόνα εμφανίζεται η φόρμα που απαιτείται να συμπληρωθεί για να μπορέσει να κατατεθεί ένα Αίτημα Πληρωμής Σύμβασης Ταξιδιών.</w:t>
      </w:r>
    </w:p>
    <w:p w:rsidR="00403FBC" w:rsidRDefault="00E77846" w:rsidP="00403FBC">
      <w:r>
        <w:rPr>
          <w:noProof/>
        </w:rPr>
        <w:lastRenderedPageBreak/>
        <w:drawing>
          <wp:inline distT="0" distB="0" distL="0" distR="0">
            <wp:extent cx="5271770" cy="4150360"/>
            <wp:effectExtent l="0" t="0" r="5080" b="2540"/>
            <wp:docPr id="31" name="Εικόνα 31"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ckganis\Desktop\Καταγραφή.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4150360"/>
                    </a:xfrm>
                    <a:prstGeom prst="rect">
                      <a:avLst/>
                    </a:prstGeom>
                    <a:noFill/>
                    <a:ln>
                      <a:noFill/>
                    </a:ln>
                  </pic:spPr>
                </pic:pic>
              </a:graphicData>
            </a:graphic>
          </wp:inline>
        </w:drawing>
      </w:r>
    </w:p>
    <w:p w:rsidR="00403FBC" w:rsidRDefault="00403FBC" w:rsidP="00403FBC"/>
    <w:p w:rsidR="00403FBC" w:rsidRDefault="00E77846" w:rsidP="00403FBC">
      <w:pPr>
        <w:jc w:val="both"/>
      </w:pPr>
      <w:r>
        <w:rPr>
          <w:noProof/>
        </w:rPr>
        <w:drawing>
          <wp:inline distT="0" distB="0" distL="0" distR="0">
            <wp:extent cx="5263515" cy="1359673"/>
            <wp:effectExtent l="0" t="0" r="0" b="0"/>
            <wp:docPr id="30" name="Εικόνα 30"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ckganis\Desktop\Καταγραφή.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56"/>
                    <a:stretch/>
                  </pic:blipFill>
                  <pic:spPr bwMode="auto">
                    <a:xfrm>
                      <a:off x="0" y="0"/>
                      <a:ext cx="5267309" cy="1360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23926" w:rsidRDefault="00F23926" w:rsidP="00F23926">
      <w:pPr>
        <w:jc w:val="both"/>
      </w:pPr>
      <w:r>
        <w:t>Στον «Κωδικό Έργου» συμπληρώνεται ο κωδικός του έργου από το οποίο θα γίνει η πληρωμή. Τα στοιχεία επικοινωνίας (</w:t>
      </w:r>
      <w:r>
        <w:rPr>
          <w:lang w:val="en-US"/>
        </w:rPr>
        <w:t>email</w:t>
      </w:r>
      <w:r w:rsidRPr="002928FB">
        <w:t xml:space="preserve"> </w:t>
      </w:r>
      <w:r>
        <w:t xml:space="preserve">και τηλέφωνο) συμπληρώνονται </w:t>
      </w:r>
      <w:r w:rsidRPr="002928FB">
        <w:t xml:space="preserve">προαιρετικά </w:t>
      </w:r>
      <w:r>
        <w:t>αλλιώς με την καταχώρηση συμπληρώνονται αυτόματα τα καταχωρημένα στοιχεία του χρήστη.</w:t>
      </w:r>
    </w:p>
    <w:p w:rsidR="00403FBC" w:rsidRDefault="00E77846" w:rsidP="00403FBC">
      <w:pPr>
        <w:jc w:val="both"/>
      </w:pPr>
      <w:r>
        <w:rPr>
          <w:noProof/>
        </w:rPr>
        <w:drawing>
          <wp:inline distT="0" distB="0" distL="0" distR="0">
            <wp:extent cx="5271770" cy="1009650"/>
            <wp:effectExtent l="0" t="0" r="5080" b="0"/>
            <wp:docPr id="33" name="Εικόνα 33"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kganis\Desktop\Καταγραφή.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1009650"/>
                    </a:xfrm>
                    <a:prstGeom prst="rect">
                      <a:avLst/>
                    </a:prstGeom>
                    <a:noFill/>
                    <a:ln>
                      <a:noFill/>
                    </a:ln>
                  </pic:spPr>
                </pic:pic>
              </a:graphicData>
            </a:graphic>
          </wp:inline>
        </w:drawing>
      </w:r>
    </w:p>
    <w:p w:rsidR="00F23926" w:rsidRDefault="00F23926" w:rsidP="00F23926">
      <w:pPr>
        <w:jc w:val="both"/>
      </w:pPr>
      <w:r>
        <w:t>Στην επιλογή του Δικαιούχου Πληρωμής συμπληρώνεται το Α.Φ.Μ. του δικαιούχου και με την επιλογή του ερωτηματικού ακριβώς δίπλα από το πεδίο ανακτώνται αυτόματα τα στοιχεία του Δικαιούχου (για τους επιτηδευματίες). Στις περιπτώσεις μη επιτηδευματιών θα πρέπει να συμπληρωθούν όλα τα στοιχεία.</w:t>
      </w:r>
    </w:p>
    <w:p w:rsidR="00F23926" w:rsidRDefault="00F23926" w:rsidP="00F23926">
      <w:pPr>
        <w:jc w:val="both"/>
      </w:pPr>
      <w:r w:rsidRPr="0086202A">
        <w:rPr>
          <w:b/>
          <w:u w:val="single"/>
        </w:rPr>
        <w:lastRenderedPageBreak/>
        <w:t>ΠΡΟΣΟΧΗ</w:t>
      </w:r>
      <w:r>
        <w:t>: Στον Δικαιούχο Πληρωμής συμπληρώνονται τα στοιχεία στα οποία θα εξοφληθεί το Χρηματικό Ένταλμα  (πχ σε περίπτωση που ένα τιμολόγιο έχει εξοφληθεί από τον Ε/Υ, ο δικαιούχος πληρωμής είναι ο  Ε/Υ)</w:t>
      </w:r>
    </w:p>
    <w:p w:rsidR="00403FBC" w:rsidRDefault="00E77846" w:rsidP="00403FBC">
      <w:pPr>
        <w:jc w:val="both"/>
      </w:pPr>
      <w:r>
        <w:rPr>
          <w:noProof/>
        </w:rPr>
        <w:drawing>
          <wp:inline distT="0" distB="0" distL="0" distR="0">
            <wp:extent cx="5271770" cy="1566545"/>
            <wp:effectExtent l="0" t="0" r="5080" b="0"/>
            <wp:docPr id="37" name="Εικόνα 37"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ckganis\Desktop\Καταγραφή.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1566545"/>
                    </a:xfrm>
                    <a:prstGeom prst="rect">
                      <a:avLst/>
                    </a:prstGeom>
                    <a:noFill/>
                    <a:ln>
                      <a:noFill/>
                    </a:ln>
                  </pic:spPr>
                </pic:pic>
              </a:graphicData>
            </a:graphic>
          </wp:inline>
        </w:drawing>
      </w:r>
    </w:p>
    <w:p w:rsidR="004B4775" w:rsidRDefault="00403FBC" w:rsidP="004B4775">
      <w:pPr>
        <w:spacing w:after="0"/>
        <w:jc w:val="both"/>
      </w:pPr>
      <w:r>
        <w:t>Στα στοιχεία πληρωμής επιλέγουμε σαν είδος «Τα</w:t>
      </w:r>
      <w:r w:rsidR="00F23926">
        <w:t>ξίδι». Ακολούθως στο πεδίο Κ</w:t>
      </w:r>
      <w:r>
        <w:t xml:space="preserve">ωδικός συμπληρώνουμε τον αύξοντα αριθμό (Α/Α) του </w:t>
      </w:r>
      <w:r w:rsidR="00F23926">
        <w:t xml:space="preserve">εγκεκριμένου </w:t>
      </w:r>
      <w:r>
        <w:t xml:space="preserve">αιτήματος </w:t>
      </w:r>
      <w:r w:rsidR="000148CE">
        <w:t xml:space="preserve">ταξιδιού </w:t>
      </w:r>
      <w:r w:rsidR="00F23926">
        <w:t xml:space="preserve">ανάθεσης (βρίσκεται κάτω αριστερά στο αίτημα) </w:t>
      </w:r>
      <w:r>
        <w:t xml:space="preserve">που έχει εγκριθεί για την δαπάνη και πατάμε τον μεγεθυντικό φακό στα δεξιά του πεδίου για να μας εμφανίσει τα στοιχεία του αιτήματος. </w:t>
      </w:r>
      <w:r w:rsidR="004B4775">
        <w:t>Στην συνέχεια επιλέγουμε:</w:t>
      </w:r>
    </w:p>
    <w:p w:rsidR="004B4775" w:rsidRDefault="004B4775" w:rsidP="004B4775">
      <w:pPr>
        <w:spacing w:after="0"/>
        <w:jc w:val="both"/>
      </w:pPr>
      <w:r>
        <w:t xml:space="preserve">α) αν η δαπάνη θα βαρύνει τα </w:t>
      </w:r>
      <w:r>
        <w:rPr>
          <w:lang w:val="en-US"/>
        </w:rPr>
        <w:t>Overheads</w:t>
      </w:r>
      <w:r w:rsidRPr="00FE45CE">
        <w:t xml:space="preserve"> </w:t>
      </w:r>
      <w:r>
        <w:t xml:space="preserve">του έργου και </w:t>
      </w:r>
    </w:p>
    <w:p w:rsidR="004B4775" w:rsidRPr="003C5F8F" w:rsidRDefault="004B4775" w:rsidP="004B4775">
      <w:pPr>
        <w:jc w:val="both"/>
      </w:pPr>
      <w:r>
        <w:t xml:space="preserve">β) </w:t>
      </w:r>
      <w:r w:rsidR="00F23926">
        <w:t>αν μετά την εξόφληση του ταξιδιού επιθυμούμε την αποδέσμευση του υπολοίπου της εγκεκριμένης δαπάνης (εάν υπάρχει) ώστε είναι διαθέσιμο στον προϋπολογισμό του Έργου.</w:t>
      </w:r>
    </w:p>
    <w:p w:rsidR="00671BDB" w:rsidRDefault="00671BDB" w:rsidP="000B0369">
      <w:pPr>
        <w:jc w:val="both"/>
      </w:pPr>
    </w:p>
    <w:p w:rsidR="000B0369" w:rsidRPr="000B0369" w:rsidRDefault="00671BDB" w:rsidP="004B4775">
      <w:pPr>
        <w:jc w:val="both"/>
      </w:pPr>
      <w:r>
        <w:t>Στο πεδίο «Αιτιολογία Πληρωμής» προτείνονται από το σύστημα τα στοιχεία που έχουν καταχωρηθεί για το εγκεκριμένο αίτημα ταξιδιού, ωστόσο μπορεί να τροποποιηθεί και να συμπληρωθεί από τον χρήστη.</w:t>
      </w:r>
    </w:p>
    <w:p w:rsidR="00403FBC" w:rsidRDefault="00E77846" w:rsidP="004B4775">
      <w:pPr>
        <w:spacing w:after="0"/>
        <w:jc w:val="both"/>
      </w:pPr>
      <w:r>
        <w:rPr>
          <w:noProof/>
        </w:rPr>
        <w:drawing>
          <wp:inline distT="0" distB="0" distL="0" distR="0">
            <wp:extent cx="5271770" cy="2258060"/>
            <wp:effectExtent l="0" t="0" r="5080" b="8890"/>
            <wp:docPr id="36" name="Εικόνα 36" descr="C:\Users\rckganis\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ckganis\Desktop\Καταγραφή.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770" cy="2258060"/>
                    </a:xfrm>
                    <a:prstGeom prst="rect">
                      <a:avLst/>
                    </a:prstGeom>
                    <a:noFill/>
                    <a:ln>
                      <a:noFill/>
                    </a:ln>
                  </pic:spPr>
                </pic:pic>
              </a:graphicData>
            </a:graphic>
          </wp:inline>
        </w:drawing>
      </w:r>
    </w:p>
    <w:p w:rsidR="00BE4552" w:rsidRDefault="00403FBC" w:rsidP="00BE4552">
      <w:pPr>
        <w:jc w:val="both"/>
      </w:pPr>
      <w:r>
        <w:t xml:space="preserve">Στην περίπτωση που τα στοιχεία εκδότη των παραστατικών είναι διαφορετικά από τα στοιχεία δικαιούχου </w:t>
      </w:r>
      <w:r w:rsidR="00F23926">
        <w:t xml:space="preserve">πληρωμής </w:t>
      </w:r>
      <w:r>
        <w:t xml:space="preserve">επιλέγουμε το αντίστοιχο πεδίο και συμπληρώνουμε τα στοιχεία </w:t>
      </w:r>
      <w:r w:rsidR="00FD4FA4">
        <w:t>του εκδότη του παραστατικού</w:t>
      </w:r>
      <w:r>
        <w:t xml:space="preserve">. Ακολούθως θα χρειαστεί να συμπληρώσουμε τα επισυναπτόμενα παραστατικά του Αιτήματος. </w:t>
      </w:r>
      <w:r w:rsidR="00BE4552">
        <w:t>Για να προσθέσουμε παραστατικά επιλέγουμε το κίτρινο κουμπί αριστερά.</w:t>
      </w:r>
    </w:p>
    <w:p w:rsidR="00BE4552" w:rsidRDefault="00F23926" w:rsidP="00403FBC">
      <w:pPr>
        <w:jc w:val="both"/>
      </w:pPr>
      <w:r>
        <w:t>Π</w:t>
      </w:r>
      <w:r w:rsidR="00403FBC">
        <w:t>αραπ</w:t>
      </w:r>
      <w:r>
        <w:t xml:space="preserve">άνω του ενός παραστατικού μπορούν να συμπεριληφθούν σε ένα αίτημα ΜΟΝΟ </w:t>
      </w:r>
      <w:r w:rsidR="00BE4552">
        <w:t>εάν ο εκδότης είναι ίδιος.</w:t>
      </w:r>
      <w:r w:rsidR="00403FBC">
        <w:t xml:space="preserve"> </w:t>
      </w:r>
      <w:r w:rsidR="00BE4552">
        <w:t xml:space="preserve">Εάν είναι διαφορετικός </w:t>
      </w:r>
      <w:r w:rsidR="004B4775">
        <w:t xml:space="preserve"> </w:t>
      </w:r>
      <w:r w:rsidR="00BE4552">
        <w:t>(</w:t>
      </w:r>
      <w:r w:rsidR="004B4775">
        <w:t xml:space="preserve">πχ </w:t>
      </w:r>
      <w:r w:rsidR="00BE4552">
        <w:t>Τ</w:t>
      </w:r>
      <w:r w:rsidR="004B4775">
        <w:t xml:space="preserve">ιμολόγιο ξενοδοχείου και </w:t>
      </w:r>
      <w:r w:rsidR="00BE4552">
        <w:t>Απόδ. Πώλησης Ε</w:t>
      </w:r>
      <w:r w:rsidR="004B4775">
        <w:t>ισιτηρίου</w:t>
      </w:r>
      <w:r w:rsidR="00BE4552">
        <w:t>)</w:t>
      </w:r>
      <w:r w:rsidR="004B4775">
        <w:t xml:space="preserve"> θα </w:t>
      </w:r>
      <w:r w:rsidR="00BE4552">
        <w:t>πρέπει  να δημιουργηθεί άλλο</w:t>
      </w:r>
      <w:r w:rsidR="004B4775">
        <w:t xml:space="preserve"> </w:t>
      </w:r>
      <w:r w:rsidR="00BE4552">
        <w:t>αίτημα</w:t>
      </w:r>
      <w:r w:rsidR="004B4775">
        <w:t xml:space="preserve"> πληρωμής </w:t>
      </w:r>
      <w:r w:rsidR="00BE4552">
        <w:t>(</w:t>
      </w:r>
      <w:r w:rsidR="004B4775">
        <w:t>ανά εκδότη παραστατικού</w:t>
      </w:r>
      <w:r w:rsidR="00BE4552">
        <w:t>)</w:t>
      </w:r>
      <w:r w:rsidR="004B4775">
        <w:t>.</w:t>
      </w:r>
      <w:r w:rsidR="00BE4552">
        <w:t xml:space="preserve"> </w:t>
      </w:r>
    </w:p>
    <w:p w:rsidR="004B4775" w:rsidRDefault="004B4775" w:rsidP="00403FBC">
      <w:pPr>
        <w:jc w:val="both"/>
      </w:pPr>
      <w:r>
        <w:lastRenderedPageBreak/>
        <w:t xml:space="preserve">Όσον αφορά </w:t>
      </w:r>
      <w:r w:rsidR="00BE4552">
        <w:t>σ</w:t>
      </w:r>
      <w:r>
        <w:t>τις αποδείξεις διοδίων, χιλιομετρική αποζημίωση και αποδείξεις λιανικής πώλησης (πχ εισιτήρια μετρό κλπ) δε θα συμπληρώνεται ο εκδότης των παραστατικών.</w:t>
      </w:r>
    </w:p>
    <w:p w:rsidR="00BE4552" w:rsidRDefault="00BE4552" w:rsidP="00403FBC">
      <w:pPr>
        <w:jc w:val="both"/>
      </w:pPr>
      <w:r>
        <w:t>Η ημερήσια αποζημίωση θα κατατίθεται με ξεχωριστό αίτημα πληρωμής</w:t>
      </w:r>
      <w:r w:rsidR="009E45A9">
        <w:t xml:space="preserve"> (λόγω εξόφλησής της μέσω της Ενιαίας Αρχής Πληρωμής)</w:t>
      </w:r>
      <w:r>
        <w:t>.</w:t>
      </w:r>
    </w:p>
    <w:p w:rsidR="00E6240D" w:rsidRDefault="00403FBC" w:rsidP="00403FBC">
      <w:pPr>
        <w:jc w:val="both"/>
      </w:pPr>
      <w:r>
        <w:t xml:space="preserve">Τέλος επιλέγουμε </w:t>
      </w:r>
      <w:r w:rsidR="00BE4552">
        <w:t>Κ</w:t>
      </w:r>
      <w:r>
        <w:t>αταχώρηση για να γίνει αρχική καταχώρηση – αποθήκευση του αιτήματος.</w:t>
      </w:r>
    </w:p>
    <w:p w:rsidR="009E45A9" w:rsidRPr="009E45A9" w:rsidRDefault="009E45A9" w:rsidP="009E45A9">
      <w:pPr>
        <w:jc w:val="both"/>
        <w:rPr>
          <w:b/>
          <w:u w:val="single"/>
        </w:rPr>
      </w:pPr>
      <w:r w:rsidRPr="009E45A9">
        <w:rPr>
          <w:b/>
          <w:u w:val="single"/>
        </w:rPr>
        <w:t>ΑΛΛΑΓΗ ΝΟΜΟΘΕΣΙΑΣ ΚΑΙ ΕΚΔΟΣΗ ΠΑΡΑΣΤΑΤΙΚΩΝ ΣΤΟ ΟΝΟΜΑ ΤΟΥ ΜΕΤΑΚΙΝΟΥΜΕΝΟΥ</w:t>
      </w:r>
    </w:p>
    <w:p w:rsidR="009E45A9" w:rsidRDefault="00D91341" w:rsidP="009E45A9">
      <w:pPr>
        <w:jc w:val="both"/>
      </w:pPr>
      <w:r>
        <w:t xml:space="preserve">Στα αιτήματα πληρωμής ταξιδιών, </w:t>
      </w:r>
      <w:r w:rsidR="00DF7955">
        <w:t xml:space="preserve"> των οποίων τα παραστατικά  λόγω της αλλαγής της νομοθεσίας </w:t>
      </w:r>
      <w:r w:rsidR="009E45A9">
        <w:t xml:space="preserve"> </w:t>
      </w:r>
      <w:r w:rsidR="00BE4552">
        <w:t>των μετακινήσεω</w:t>
      </w:r>
      <w:r w:rsidR="00DF7955">
        <w:t>ν</w:t>
      </w:r>
      <w:r w:rsidR="009E45A9">
        <w:t xml:space="preserve"> (Ν.4610/2019)</w:t>
      </w:r>
      <w:r w:rsidR="00DF7955">
        <w:t xml:space="preserve">, </w:t>
      </w:r>
      <w:r w:rsidR="00BE4552">
        <w:t>εκδίδονται στο όνομα του μετακινούμενου</w:t>
      </w:r>
      <w:r>
        <w:t>,</w:t>
      </w:r>
      <w:r w:rsidR="00BE4552">
        <w:t xml:space="preserve"> θα περιλαμβάνονται σε ένα Αίτημα Πληρωμής</w:t>
      </w:r>
      <w:r>
        <w:t xml:space="preserve"> όλα τα παραστατικά</w:t>
      </w:r>
      <w:r w:rsidR="00BE4552">
        <w:t xml:space="preserve"> (δε θα συμπληρών</w:t>
      </w:r>
      <w:r>
        <w:t>εται</w:t>
      </w:r>
      <w:r w:rsidR="00BE4552">
        <w:t xml:space="preserve"> τ</w:t>
      </w:r>
      <w:r>
        <w:t>ο</w:t>
      </w:r>
      <w:r w:rsidR="00BE4552">
        <w:t xml:space="preserve"> πεδί</w:t>
      </w:r>
      <w:r>
        <w:t>ο</w:t>
      </w:r>
      <w:r w:rsidR="00BE4552">
        <w:t xml:space="preserve"> Εκδότης </w:t>
      </w:r>
      <w:r>
        <w:t>Π</w:t>
      </w:r>
      <w:r w:rsidR="00BE4552">
        <w:t>αραστατικών)</w:t>
      </w:r>
      <w:r>
        <w:t>. Η ημε</w:t>
      </w:r>
      <w:r w:rsidR="00BE4552">
        <w:t>ρήσια αποζημίωση θα κατατίθεται με ξεχωριστό αίτημα πληρωμής</w:t>
      </w:r>
      <w:r w:rsidR="009E45A9">
        <w:t xml:space="preserve"> (λόγω εξόφλησής της μέσω της Ενιαίας Αρχής Πληρωμής).</w:t>
      </w:r>
    </w:p>
    <w:p w:rsidR="00BE4552" w:rsidRDefault="00BE4552" w:rsidP="00BE4552">
      <w:pPr>
        <w:jc w:val="both"/>
      </w:pPr>
    </w:p>
    <w:p w:rsidR="00BE4552" w:rsidRPr="00EE4164" w:rsidRDefault="00101EE0" w:rsidP="00403FBC">
      <w:pPr>
        <w:jc w:val="both"/>
      </w:pPr>
      <w:r w:rsidRPr="00183672">
        <w:rPr>
          <w:b/>
        </w:rPr>
        <w:t xml:space="preserve">ΣΗΜΕΙΩΣΗ: </w:t>
      </w:r>
      <w:r w:rsidRPr="00183672">
        <w:t xml:space="preserve">Στο μενού ΤΑΞΙΔΙΑ, στις ενέργειες μπορείτε να επιλέξετε </w:t>
      </w:r>
      <w:r w:rsidR="00687FEE" w:rsidRPr="00183672">
        <w:t xml:space="preserve">το «ΕΞΟΔΟΛΟΓΙΟ ΕΝΤΥΠΟ 8», όπου υπάρχουν προσυμπληρωμένα σε </w:t>
      </w:r>
      <w:r w:rsidR="007A4B6F" w:rsidRPr="00183672">
        <w:t xml:space="preserve">επεξεργάσιμη μορφή </w:t>
      </w:r>
      <w:r w:rsidR="00687FEE" w:rsidRPr="00183672">
        <w:rPr>
          <w:lang w:val="en-US"/>
        </w:rPr>
        <w:t>excel</w:t>
      </w:r>
      <w:r w:rsidR="00687FEE" w:rsidRPr="00183672">
        <w:t xml:space="preserve"> τα βασικά στοιχεία του ταξιδιού. </w:t>
      </w:r>
      <w:r w:rsidR="007A4B6F" w:rsidRPr="00183672">
        <w:t xml:space="preserve">Παρακαλούμε να συμπληρώνετε ένα </w:t>
      </w:r>
      <w:r w:rsidR="00687FEE" w:rsidRPr="00183672">
        <w:t xml:space="preserve">Έντυπο 8 </w:t>
      </w:r>
      <w:r w:rsidR="007A4B6F" w:rsidRPr="00183672">
        <w:t xml:space="preserve">ανά ταξίδι, το οποίο θα συμπεριλαμβάνει όλα τα έξοδα προς αποζημίωση. Θα κατατίθεται πρωτότυπο μαζί με το Αίτημα Πληρωμής και σε φωτοτυπία στις περιπτώσεις </w:t>
      </w:r>
      <w:r w:rsidR="00EE4164" w:rsidRPr="00183672">
        <w:t>όπου για το ίδιο ταξίδι κατατίθενται περισσότερα αιτήματα πληρωμής.</w:t>
      </w:r>
      <w:r w:rsidR="00EE4164">
        <w:t xml:space="preserve"> </w:t>
      </w:r>
    </w:p>
    <w:p w:rsidR="00E6240D" w:rsidRDefault="00E6240D">
      <w:pPr>
        <w:spacing w:after="160" w:line="259" w:lineRule="auto"/>
      </w:pPr>
      <w:r>
        <w:br w:type="page"/>
      </w:r>
    </w:p>
    <w:p w:rsidR="00FD4FA4" w:rsidRDefault="00FD4FA4" w:rsidP="00FD4FA4">
      <w:pPr>
        <w:pStyle w:val="Heading2"/>
        <w:numPr>
          <w:ilvl w:val="0"/>
          <w:numId w:val="4"/>
        </w:numPr>
        <w:spacing w:before="200" w:after="240"/>
        <w:ind w:left="284" w:hanging="284"/>
        <w:rPr>
          <w:rFonts w:asciiTheme="minorHAnsi" w:hAnsiTheme="minorHAnsi" w:cstheme="minorHAnsi"/>
          <w:b/>
          <w:bCs/>
          <w:sz w:val="28"/>
          <w:szCs w:val="28"/>
        </w:rPr>
      </w:pPr>
      <w:r>
        <w:rPr>
          <w:rFonts w:asciiTheme="minorHAnsi" w:hAnsiTheme="minorHAnsi" w:cstheme="minorHAnsi"/>
          <w:b/>
          <w:bCs/>
          <w:sz w:val="28"/>
          <w:szCs w:val="28"/>
        </w:rPr>
        <w:lastRenderedPageBreak/>
        <w:t>Διαδικασίες έγκρισης του Αιτήματος Πληρωμής</w:t>
      </w:r>
    </w:p>
    <w:p w:rsidR="00C067C8" w:rsidRPr="00292F2C" w:rsidRDefault="00C067C8" w:rsidP="00D23FE5">
      <w:pPr>
        <w:jc w:val="both"/>
      </w:pPr>
      <w:r w:rsidRPr="00292F2C">
        <w:t xml:space="preserve">Μετά την </w:t>
      </w:r>
      <w:r w:rsidR="00D43342">
        <w:t>κ</w:t>
      </w:r>
      <w:r w:rsidRPr="00292F2C">
        <w:t xml:space="preserve">αταχώρηση </w:t>
      </w:r>
      <w:r w:rsidR="00D43342">
        <w:t>έ</w:t>
      </w:r>
      <w:r w:rsidR="00FD4FA4" w:rsidRPr="00292F2C">
        <w:t xml:space="preserve">να Αίτημα Πληρωμής βρίσκεται σε κατάσταση </w:t>
      </w:r>
      <w:r w:rsidR="00D43342">
        <w:t>«</w:t>
      </w:r>
      <w:r w:rsidRPr="00292F2C">
        <w:t>Αρχικής Κ</w:t>
      </w:r>
      <w:r w:rsidR="00FD4FA4" w:rsidRPr="00292F2C">
        <w:t>αταχώ</w:t>
      </w:r>
      <w:r w:rsidR="004B4775" w:rsidRPr="00292F2C">
        <w:t>ρησης</w:t>
      </w:r>
      <w:r w:rsidR="00D43342">
        <w:t>»</w:t>
      </w:r>
      <w:r w:rsidR="004B4775" w:rsidRPr="00292F2C">
        <w:t xml:space="preserve"> </w:t>
      </w:r>
      <w:r w:rsidR="004B4775" w:rsidRPr="00183672">
        <w:t>και επιτρέπεται</w:t>
      </w:r>
      <w:r w:rsidR="00FD4FA4" w:rsidRPr="00183672">
        <w:t xml:space="preserve"> να γίνουν αλλαγές </w:t>
      </w:r>
      <w:r w:rsidR="00D43342" w:rsidRPr="00183672">
        <w:t xml:space="preserve">σε όλα </w:t>
      </w:r>
      <w:r w:rsidR="009B7EC6" w:rsidRPr="00183672">
        <w:t xml:space="preserve">τα πεδία </w:t>
      </w:r>
      <w:r w:rsidR="00D43342" w:rsidRPr="00183672">
        <w:t xml:space="preserve">ΕΚΤΟΣ από αυτά που αναγράφονται με κόκκινους χαρακτήρες </w:t>
      </w:r>
      <w:r w:rsidR="00292F2C" w:rsidRPr="00183672">
        <w:t>(</w:t>
      </w:r>
      <w:r w:rsidR="00D43342" w:rsidRPr="00183672">
        <w:t xml:space="preserve">Ενέργειες </w:t>
      </w:r>
      <w:r w:rsidR="00D43342" w:rsidRPr="00183672">
        <w:sym w:font="Wingdings" w:char="F0E0"/>
      </w:r>
      <w:r w:rsidR="00D43342" w:rsidRPr="00183672">
        <w:t xml:space="preserve"> </w:t>
      </w:r>
      <w:r w:rsidR="00292F2C" w:rsidRPr="00183672">
        <w:t>Ε</w:t>
      </w:r>
      <w:r w:rsidR="004B4775" w:rsidRPr="00183672">
        <w:t>πεξεργασία)</w:t>
      </w:r>
      <w:r w:rsidR="00FD4FA4" w:rsidRPr="00183672">
        <w:t>.</w:t>
      </w:r>
      <w:r w:rsidR="009B7EC6">
        <w:t xml:space="preserve"> </w:t>
      </w:r>
      <w:r w:rsidR="00292F2C" w:rsidRPr="00292F2C">
        <w:t>Επίσης μπορεί να εκτυπωθεί για να ελεγχθεί.</w:t>
      </w:r>
    </w:p>
    <w:p w:rsidR="00D43342" w:rsidRDefault="00292F2C" w:rsidP="00292F2C">
      <w:pPr>
        <w:jc w:val="both"/>
      </w:pPr>
      <w:r>
        <w:t xml:space="preserve">Μετά την </w:t>
      </w:r>
      <w:r w:rsidR="00D43342">
        <w:t>«Οριστικοποίησή»</w:t>
      </w:r>
      <w:r>
        <w:t xml:space="preserve"> του δεν μπορεί να γίνει οποιαδήποτε μεταβολή στα στοιχεία που έχουν συμπληρωθεί. Σε περίπτωση που επιθυμείτε την τροποποίηση του και εφόσον το Αίτημα Πληρωμής δεν έχει κατατεθεί στο Πρωτόκολλο της ΜΟΔΥ μπορείτε να το διαγράψετε με αίτημα στο Τμήμα Μηχανογράφησης της ΜΟΔΥ και να το δημιουργήσετε εκ νέου.</w:t>
      </w:r>
    </w:p>
    <w:p w:rsidR="00292F2C" w:rsidRDefault="00292F2C" w:rsidP="00292F2C">
      <w:pPr>
        <w:jc w:val="both"/>
      </w:pPr>
      <w:r>
        <w:t>Μόλις εκτυπωθεί στο πεδίο «</w:t>
      </w:r>
      <w:r w:rsidR="003374B3">
        <w:t>Σ</w:t>
      </w:r>
      <w:r>
        <w:t xml:space="preserve">υνημμένα </w:t>
      </w:r>
      <w:r w:rsidR="003374B3">
        <w:t>Έ</w:t>
      </w:r>
      <w:r>
        <w:t>γγραφα» θα χρειαστεί να επιλέξετε χειρόγραφα τα έγγραφα τα οποία θα συνοδέψουν το Αίτημα πληρωμής. Ακολούθως το αίτημα οριστικοποιημένο και υπογεγραμμένο μαζί με τα συνημμένα έγγραφα θα πρέπει να κα</w:t>
      </w:r>
      <w:r w:rsidR="009B7EC6">
        <w:t>τατεθεί στο πρωτόκολλο της ΜΟΔΥ</w:t>
      </w:r>
      <w:r>
        <w:t>.</w:t>
      </w:r>
      <w:r w:rsidR="009B7EC6">
        <w:t xml:space="preserve"> </w:t>
      </w:r>
      <w:r w:rsidR="009B7EC6" w:rsidRPr="00183672">
        <w:t>Μετά την κατάθεση στο Πρωτόκολλο της ΜΟΔΥ για οποιαδήποτε  τροποποίηση θα επικοινωνείτε με το τμήμα της Διαχείρισης.</w:t>
      </w:r>
    </w:p>
    <w:p w:rsidR="00292F2C" w:rsidRPr="00FD4FA4" w:rsidRDefault="00292F2C" w:rsidP="00292F2C">
      <w:pPr>
        <w:jc w:val="both"/>
      </w:pPr>
      <w:r>
        <w:t>Οι βασικοί έλεγχοι που γίνονται στην διαδικασία καταχώρησης δεν υποκαθιστούν τους ελέγχους που θα γίνονται από την Μ.Ο.Δ.Υ. του Ε.Λ.Κ.Ε. μέχρι την έκδοση τ</w:t>
      </w:r>
      <w:r w:rsidR="000B0369">
        <w:t>ου</w:t>
      </w:r>
      <w:r>
        <w:t xml:space="preserve"> Χρηματικού Εντάλματος.</w:t>
      </w:r>
    </w:p>
    <w:p w:rsidR="004B7273" w:rsidRPr="004B7273" w:rsidRDefault="004B7273" w:rsidP="00FD4FA4">
      <w:pPr>
        <w:pStyle w:val="ListParagraph"/>
      </w:pPr>
    </w:p>
    <w:sectPr w:rsidR="004B7273" w:rsidRPr="004B7273" w:rsidSect="008D49D9">
      <w:footerReference w:type="default" r:id="rId25"/>
      <w:footerReference w:type="first" r:id="rId26"/>
      <w:pgSz w:w="11906" w:h="16838"/>
      <w:pgMar w:top="851" w:right="1800" w:bottom="1134"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9E7" w:rsidRDefault="001B19E7" w:rsidP="00214A15">
      <w:pPr>
        <w:spacing w:after="0" w:line="240" w:lineRule="auto"/>
      </w:pPr>
      <w:r>
        <w:separator/>
      </w:r>
    </w:p>
  </w:endnote>
  <w:endnote w:type="continuationSeparator" w:id="0">
    <w:p w:rsidR="001B19E7" w:rsidRDefault="001B19E7" w:rsidP="00214A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800725"/>
      <w:docPartObj>
        <w:docPartGallery w:val="Page Numbers (Bottom of Page)"/>
        <w:docPartUnique/>
      </w:docPartObj>
    </w:sdtPr>
    <w:sdtContent>
      <w:p w:rsidR="00F23926" w:rsidRDefault="0009274A">
        <w:pPr>
          <w:pStyle w:val="Footer"/>
          <w:jc w:val="right"/>
        </w:pPr>
        <w:r>
          <w:fldChar w:fldCharType="begin"/>
        </w:r>
        <w:r w:rsidR="001054B7">
          <w:instrText>PAGE   \* MERGEFORMAT</w:instrText>
        </w:r>
        <w:r>
          <w:fldChar w:fldCharType="separate"/>
        </w:r>
        <w:r w:rsidR="00A90EA0">
          <w:rPr>
            <w:noProof/>
          </w:rPr>
          <w:t>3</w:t>
        </w:r>
        <w:r>
          <w:rPr>
            <w:noProof/>
          </w:rPr>
          <w:fldChar w:fldCharType="end"/>
        </w:r>
      </w:p>
    </w:sdtContent>
  </w:sdt>
  <w:p w:rsidR="00F23926" w:rsidRDefault="00F239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9D9" w:rsidRDefault="008D49D9">
    <w:pPr>
      <w:pStyle w:val="Footer"/>
    </w:pPr>
    <w:bookmarkStart w:id="2" w:name="_GoBack"/>
    <w:bookmarkEnd w:id="2"/>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9E7" w:rsidRDefault="001B19E7" w:rsidP="00214A15">
      <w:pPr>
        <w:spacing w:after="0" w:line="240" w:lineRule="auto"/>
      </w:pPr>
      <w:r>
        <w:separator/>
      </w:r>
    </w:p>
  </w:footnote>
  <w:footnote w:type="continuationSeparator" w:id="0">
    <w:p w:rsidR="001B19E7" w:rsidRDefault="001B19E7" w:rsidP="00214A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B1845"/>
    <w:multiLevelType w:val="hybridMultilevel"/>
    <w:tmpl w:val="33C46492"/>
    <w:lvl w:ilvl="0" w:tplc="0408000F">
      <w:start w:val="4"/>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65E529F"/>
    <w:multiLevelType w:val="hybridMultilevel"/>
    <w:tmpl w:val="834EC8AC"/>
    <w:lvl w:ilvl="0" w:tplc="04080001">
      <w:start w:val="1"/>
      <w:numFmt w:val="bullet"/>
      <w:lvlText w:val=""/>
      <w:lvlJc w:val="left"/>
      <w:pPr>
        <w:ind w:left="720" w:hanging="360"/>
      </w:pPr>
      <w:rPr>
        <w:rFonts w:ascii="Symbol" w:hAnsi="Symbol" w:hint="default"/>
      </w:rPr>
    </w:lvl>
    <w:lvl w:ilvl="1" w:tplc="0DD2B54E">
      <w:numFmt w:val="bullet"/>
      <w:lvlText w:val="-"/>
      <w:lvlJc w:val="left"/>
      <w:pPr>
        <w:ind w:left="1440" w:hanging="360"/>
      </w:pPr>
      <w:rPr>
        <w:rFonts w:ascii="Calibri" w:eastAsiaTheme="minorEastAsia"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2867814"/>
    <w:multiLevelType w:val="multilevel"/>
    <w:tmpl w:val="282A390A"/>
    <w:lvl w:ilvl="0">
      <w:start w:val="1"/>
      <w:numFmt w:val="decimal"/>
      <w:lvlText w:val="%1."/>
      <w:lvlJc w:val="left"/>
      <w:pPr>
        <w:ind w:left="360" w:hanging="360"/>
      </w:pPr>
      <w:rPr>
        <w:rFonts w:hint="default"/>
        <w:b/>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35BA63A9"/>
    <w:multiLevelType w:val="multilevel"/>
    <w:tmpl w:val="2DCAFF86"/>
    <w:lvl w:ilvl="0">
      <w:start w:val="4"/>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
    <w:nsid w:val="3BA569C6"/>
    <w:multiLevelType w:val="hybridMultilevel"/>
    <w:tmpl w:val="E998E972"/>
    <w:lvl w:ilvl="0" w:tplc="0408000F">
      <w:start w:val="2"/>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04F25A6"/>
    <w:multiLevelType w:val="multilevel"/>
    <w:tmpl w:val="08C60450"/>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grammar="clean"/>
  <w:defaultTabStop w:val="720"/>
  <w:characterSpacingControl w:val="doNotCompress"/>
  <w:footnotePr>
    <w:footnote w:id="-1"/>
    <w:footnote w:id="0"/>
  </w:footnotePr>
  <w:endnotePr>
    <w:endnote w:id="-1"/>
    <w:endnote w:id="0"/>
  </w:endnotePr>
  <w:compat/>
  <w:rsids>
    <w:rsidRoot w:val="002A212F"/>
    <w:rsid w:val="000148CE"/>
    <w:rsid w:val="00041214"/>
    <w:rsid w:val="00066F1F"/>
    <w:rsid w:val="000712E7"/>
    <w:rsid w:val="00075AC3"/>
    <w:rsid w:val="00080583"/>
    <w:rsid w:val="000836F8"/>
    <w:rsid w:val="000865A7"/>
    <w:rsid w:val="00086649"/>
    <w:rsid w:val="000870DB"/>
    <w:rsid w:val="0009274A"/>
    <w:rsid w:val="000B0369"/>
    <w:rsid w:val="000C477C"/>
    <w:rsid w:val="00101EE0"/>
    <w:rsid w:val="001054B7"/>
    <w:rsid w:val="00183672"/>
    <w:rsid w:val="0019607C"/>
    <w:rsid w:val="001A38D3"/>
    <w:rsid w:val="001A6ED9"/>
    <w:rsid w:val="001B03C0"/>
    <w:rsid w:val="001B19E7"/>
    <w:rsid w:val="00214A15"/>
    <w:rsid w:val="00234B6D"/>
    <w:rsid w:val="0023679A"/>
    <w:rsid w:val="00251C74"/>
    <w:rsid w:val="00261C29"/>
    <w:rsid w:val="00264A25"/>
    <w:rsid w:val="002718DC"/>
    <w:rsid w:val="002928FB"/>
    <w:rsid w:val="00292F2C"/>
    <w:rsid w:val="002A212F"/>
    <w:rsid w:val="002C0E33"/>
    <w:rsid w:val="002D730D"/>
    <w:rsid w:val="00301587"/>
    <w:rsid w:val="00304753"/>
    <w:rsid w:val="00322DFD"/>
    <w:rsid w:val="00324550"/>
    <w:rsid w:val="003351F6"/>
    <w:rsid w:val="003374B3"/>
    <w:rsid w:val="00372336"/>
    <w:rsid w:val="00385B4E"/>
    <w:rsid w:val="003C5F8F"/>
    <w:rsid w:val="003D36E2"/>
    <w:rsid w:val="003E6D75"/>
    <w:rsid w:val="00403FBC"/>
    <w:rsid w:val="00432EA1"/>
    <w:rsid w:val="004B4775"/>
    <w:rsid w:val="004B61B8"/>
    <w:rsid w:val="004B7273"/>
    <w:rsid w:val="004D1E0C"/>
    <w:rsid w:val="004F0D4B"/>
    <w:rsid w:val="004F2F44"/>
    <w:rsid w:val="004F7CB8"/>
    <w:rsid w:val="00507B6A"/>
    <w:rsid w:val="00515386"/>
    <w:rsid w:val="005A3A6C"/>
    <w:rsid w:val="00645F52"/>
    <w:rsid w:val="00671BDB"/>
    <w:rsid w:val="00687FEE"/>
    <w:rsid w:val="00693141"/>
    <w:rsid w:val="006B15DC"/>
    <w:rsid w:val="006B2135"/>
    <w:rsid w:val="006D4FE7"/>
    <w:rsid w:val="006E6EB3"/>
    <w:rsid w:val="00745BB3"/>
    <w:rsid w:val="007742AD"/>
    <w:rsid w:val="007A4B6F"/>
    <w:rsid w:val="00857ABB"/>
    <w:rsid w:val="0086202A"/>
    <w:rsid w:val="008706D9"/>
    <w:rsid w:val="008D49D9"/>
    <w:rsid w:val="00900F1A"/>
    <w:rsid w:val="00991B88"/>
    <w:rsid w:val="009B7653"/>
    <w:rsid w:val="009B7EC6"/>
    <w:rsid w:val="009E1978"/>
    <w:rsid w:val="009E45A9"/>
    <w:rsid w:val="00A32F83"/>
    <w:rsid w:val="00A72C7A"/>
    <w:rsid w:val="00A74ADF"/>
    <w:rsid w:val="00A90EA0"/>
    <w:rsid w:val="00AB1CD7"/>
    <w:rsid w:val="00AC7E3E"/>
    <w:rsid w:val="00AF1E50"/>
    <w:rsid w:val="00B038FA"/>
    <w:rsid w:val="00B31729"/>
    <w:rsid w:val="00B724B1"/>
    <w:rsid w:val="00B97192"/>
    <w:rsid w:val="00BA2635"/>
    <w:rsid w:val="00BB41AA"/>
    <w:rsid w:val="00BC162C"/>
    <w:rsid w:val="00BC5610"/>
    <w:rsid w:val="00BD1AAF"/>
    <w:rsid w:val="00BE4552"/>
    <w:rsid w:val="00C067C8"/>
    <w:rsid w:val="00C53538"/>
    <w:rsid w:val="00C6557A"/>
    <w:rsid w:val="00CB30D3"/>
    <w:rsid w:val="00CE106F"/>
    <w:rsid w:val="00D23FE5"/>
    <w:rsid w:val="00D33C28"/>
    <w:rsid w:val="00D43342"/>
    <w:rsid w:val="00D43D74"/>
    <w:rsid w:val="00D91341"/>
    <w:rsid w:val="00DB3505"/>
    <w:rsid w:val="00DF1317"/>
    <w:rsid w:val="00DF5059"/>
    <w:rsid w:val="00DF7955"/>
    <w:rsid w:val="00E211D3"/>
    <w:rsid w:val="00E2382C"/>
    <w:rsid w:val="00E6240D"/>
    <w:rsid w:val="00E77846"/>
    <w:rsid w:val="00E871B9"/>
    <w:rsid w:val="00E93913"/>
    <w:rsid w:val="00EE4164"/>
    <w:rsid w:val="00F23926"/>
    <w:rsid w:val="00F46794"/>
    <w:rsid w:val="00F834FC"/>
    <w:rsid w:val="00FD4FA4"/>
    <w:rsid w:val="00FE45C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06F"/>
    <w:pPr>
      <w:spacing w:after="200" w:line="276" w:lineRule="auto"/>
    </w:pPr>
    <w:rPr>
      <w:rFonts w:eastAsiaTheme="minorEastAsia"/>
      <w:lang w:eastAsia="el-GR"/>
    </w:rPr>
  </w:style>
  <w:style w:type="paragraph" w:styleId="Heading1">
    <w:name w:val="heading 1"/>
    <w:basedOn w:val="Normal"/>
    <w:next w:val="Normal"/>
    <w:link w:val="Heading1Char"/>
    <w:uiPriority w:val="9"/>
    <w:qFormat/>
    <w:rsid w:val="00CE10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61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9391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106F"/>
    <w:pPr>
      <w:spacing w:after="0" w:line="240" w:lineRule="auto"/>
    </w:pPr>
    <w:rPr>
      <w:rFonts w:eastAsiaTheme="minorEastAsia"/>
      <w:lang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E106F"/>
    <w:rPr>
      <w:rFonts w:asciiTheme="majorHAnsi" w:eastAsiaTheme="majorEastAsia" w:hAnsiTheme="majorHAnsi" w:cstheme="majorBidi"/>
      <w:color w:val="2E74B5" w:themeColor="accent1" w:themeShade="BF"/>
      <w:sz w:val="32"/>
      <w:szCs w:val="32"/>
      <w:lang w:eastAsia="el-GR"/>
    </w:rPr>
  </w:style>
  <w:style w:type="paragraph" w:styleId="TOCHeading">
    <w:name w:val="TOC Heading"/>
    <w:basedOn w:val="Heading1"/>
    <w:next w:val="Normal"/>
    <w:uiPriority w:val="39"/>
    <w:unhideWhenUsed/>
    <w:qFormat/>
    <w:rsid w:val="00CE106F"/>
    <w:pPr>
      <w:spacing w:line="259" w:lineRule="auto"/>
      <w:outlineLvl w:val="9"/>
    </w:pPr>
  </w:style>
  <w:style w:type="paragraph" w:styleId="TOC2">
    <w:name w:val="toc 2"/>
    <w:basedOn w:val="Normal"/>
    <w:next w:val="Normal"/>
    <w:autoRedefine/>
    <w:uiPriority w:val="39"/>
    <w:unhideWhenUsed/>
    <w:rsid w:val="00CE106F"/>
    <w:pPr>
      <w:spacing w:after="100" w:line="259" w:lineRule="auto"/>
      <w:ind w:left="220"/>
    </w:pPr>
    <w:rPr>
      <w:rFonts w:cs="Times New Roman"/>
    </w:rPr>
  </w:style>
  <w:style w:type="paragraph" w:styleId="TOC1">
    <w:name w:val="toc 1"/>
    <w:basedOn w:val="Normal"/>
    <w:next w:val="Normal"/>
    <w:autoRedefine/>
    <w:uiPriority w:val="39"/>
    <w:unhideWhenUsed/>
    <w:rsid w:val="00CE106F"/>
    <w:pPr>
      <w:spacing w:after="100" w:line="259" w:lineRule="auto"/>
    </w:pPr>
    <w:rPr>
      <w:rFonts w:cs="Times New Roman"/>
    </w:rPr>
  </w:style>
  <w:style w:type="paragraph" w:styleId="TOC3">
    <w:name w:val="toc 3"/>
    <w:basedOn w:val="Normal"/>
    <w:next w:val="Normal"/>
    <w:autoRedefine/>
    <w:uiPriority w:val="39"/>
    <w:unhideWhenUsed/>
    <w:rsid w:val="00CE106F"/>
    <w:pPr>
      <w:spacing w:after="100" w:line="259" w:lineRule="auto"/>
      <w:ind w:left="440"/>
    </w:pPr>
    <w:rPr>
      <w:rFonts w:cs="Times New Roman"/>
    </w:rPr>
  </w:style>
  <w:style w:type="paragraph" w:styleId="Header">
    <w:name w:val="header"/>
    <w:basedOn w:val="Normal"/>
    <w:link w:val="HeaderChar"/>
    <w:uiPriority w:val="99"/>
    <w:unhideWhenUsed/>
    <w:rsid w:val="00214A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4A15"/>
    <w:rPr>
      <w:rFonts w:eastAsiaTheme="minorEastAsia"/>
      <w:lang w:eastAsia="el-GR"/>
    </w:rPr>
  </w:style>
  <w:style w:type="paragraph" w:styleId="Footer">
    <w:name w:val="footer"/>
    <w:basedOn w:val="Normal"/>
    <w:link w:val="FooterChar"/>
    <w:uiPriority w:val="99"/>
    <w:unhideWhenUsed/>
    <w:rsid w:val="00214A1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14A15"/>
    <w:rPr>
      <w:rFonts w:eastAsiaTheme="minorEastAsia"/>
      <w:lang w:eastAsia="el-GR"/>
    </w:rPr>
  </w:style>
  <w:style w:type="character" w:customStyle="1" w:styleId="Heading2Char">
    <w:name w:val="Heading 2 Char"/>
    <w:basedOn w:val="DefaultParagraphFont"/>
    <w:link w:val="Heading2"/>
    <w:uiPriority w:val="9"/>
    <w:rsid w:val="004B61B8"/>
    <w:rPr>
      <w:rFonts w:asciiTheme="majorHAnsi" w:eastAsiaTheme="majorEastAsia" w:hAnsiTheme="majorHAnsi" w:cstheme="majorBidi"/>
      <w:color w:val="2E74B5" w:themeColor="accent1" w:themeShade="BF"/>
      <w:sz w:val="26"/>
      <w:szCs w:val="26"/>
      <w:lang w:eastAsia="el-GR"/>
    </w:rPr>
  </w:style>
  <w:style w:type="character" w:styleId="Hyperlink">
    <w:name w:val="Hyperlink"/>
    <w:basedOn w:val="DefaultParagraphFont"/>
    <w:uiPriority w:val="99"/>
    <w:unhideWhenUsed/>
    <w:rsid w:val="004B61B8"/>
    <w:rPr>
      <w:color w:val="0563C1" w:themeColor="hyperlink"/>
      <w:u w:val="single"/>
    </w:rPr>
  </w:style>
  <w:style w:type="paragraph" w:styleId="ListParagraph">
    <w:name w:val="List Paragraph"/>
    <w:basedOn w:val="Normal"/>
    <w:uiPriority w:val="34"/>
    <w:qFormat/>
    <w:rsid w:val="004B61B8"/>
    <w:pPr>
      <w:ind w:left="720"/>
      <w:contextualSpacing/>
    </w:pPr>
  </w:style>
  <w:style w:type="character" w:customStyle="1" w:styleId="Heading4Char">
    <w:name w:val="Heading 4 Char"/>
    <w:basedOn w:val="DefaultParagraphFont"/>
    <w:link w:val="Heading4"/>
    <w:uiPriority w:val="9"/>
    <w:semiHidden/>
    <w:rsid w:val="00E93913"/>
    <w:rPr>
      <w:rFonts w:asciiTheme="majorHAnsi" w:eastAsiaTheme="majorEastAsia" w:hAnsiTheme="majorHAnsi" w:cstheme="majorBidi"/>
      <w:i/>
      <w:iCs/>
      <w:color w:val="2E74B5" w:themeColor="accent1" w:themeShade="BF"/>
      <w:lang w:eastAsia="el-GR"/>
    </w:rPr>
  </w:style>
  <w:style w:type="character" w:styleId="CommentReference">
    <w:name w:val="annotation reference"/>
    <w:basedOn w:val="DefaultParagraphFont"/>
    <w:uiPriority w:val="99"/>
    <w:semiHidden/>
    <w:unhideWhenUsed/>
    <w:rsid w:val="0086202A"/>
    <w:rPr>
      <w:sz w:val="16"/>
      <w:szCs w:val="16"/>
    </w:rPr>
  </w:style>
  <w:style w:type="paragraph" w:styleId="CommentText">
    <w:name w:val="annotation text"/>
    <w:basedOn w:val="Normal"/>
    <w:link w:val="CommentTextChar"/>
    <w:uiPriority w:val="99"/>
    <w:semiHidden/>
    <w:unhideWhenUsed/>
    <w:rsid w:val="0086202A"/>
    <w:pPr>
      <w:spacing w:line="240" w:lineRule="auto"/>
    </w:pPr>
    <w:rPr>
      <w:sz w:val="20"/>
      <w:szCs w:val="20"/>
    </w:rPr>
  </w:style>
  <w:style w:type="character" w:customStyle="1" w:styleId="CommentTextChar">
    <w:name w:val="Comment Text Char"/>
    <w:basedOn w:val="DefaultParagraphFont"/>
    <w:link w:val="CommentText"/>
    <w:uiPriority w:val="99"/>
    <w:semiHidden/>
    <w:rsid w:val="0086202A"/>
    <w:rPr>
      <w:rFonts w:eastAsiaTheme="minorEastAsia"/>
      <w:sz w:val="20"/>
      <w:szCs w:val="20"/>
      <w:lang w:eastAsia="el-GR"/>
    </w:rPr>
  </w:style>
  <w:style w:type="paragraph" w:styleId="BalloonText">
    <w:name w:val="Balloon Text"/>
    <w:basedOn w:val="Normal"/>
    <w:link w:val="BalloonTextChar"/>
    <w:uiPriority w:val="99"/>
    <w:semiHidden/>
    <w:unhideWhenUsed/>
    <w:rsid w:val="00862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02A"/>
    <w:rPr>
      <w:rFonts w:ascii="Segoe UI" w:eastAsiaTheme="minorEastAsia" w:hAnsi="Segoe UI" w:cs="Segoe UI"/>
      <w:sz w:val="18"/>
      <w:szCs w:val="18"/>
      <w:lang w:eastAsia="el-GR"/>
    </w:rPr>
  </w:style>
</w:styles>
</file>

<file path=word/webSettings.xml><?xml version="1.0" encoding="utf-8"?>
<w:webSettings xmlns:r="http://schemas.openxmlformats.org/officeDocument/2006/relationships" xmlns:w="http://schemas.openxmlformats.org/wordprocessingml/2006/main">
  <w:divs>
    <w:div w:id="4677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ral.ntua.gr"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apps.edeil.ntua.gr/public"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apps.edeil.ntua.gr/public"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092E6-C8A7-4AC9-8D32-2917FB766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14</Pages>
  <Words>2114</Words>
  <Characters>11418</Characters>
  <Application>Microsoft Office Word</Application>
  <DocSecurity>0</DocSecurity>
  <Lines>95</Lines>
  <Paragraphs>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ΓΚΑΝΗΣ ΚΩΣΤΑΣ</dc:creator>
  <cp:lastModifiedBy>rcdora</cp:lastModifiedBy>
  <cp:revision>6</cp:revision>
  <cp:lastPrinted>2019-05-22T04:40:00Z</cp:lastPrinted>
  <dcterms:created xsi:type="dcterms:W3CDTF">2019-06-18T06:13:00Z</dcterms:created>
  <dcterms:modified xsi:type="dcterms:W3CDTF">2019-06-21T11:10:00Z</dcterms:modified>
</cp:coreProperties>
</file>